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0DEC" w14:textId="77777777" w:rsidR="006B6B99" w:rsidRDefault="006B6B99">
      <w:pPr>
        <w:tabs>
          <w:tab w:val="left" w:pos="1260"/>
        </w:tabs>
        <w:jc w:val="center"/>
        <w:rPr>
          <w:rFonts w:ascii="Calibri" w:hAnsi="Calibri" w:cs="Calibri"/>
          <w:b/>
          <w:bCs/>
          <w:smallCaps/>
          <w:sz w:val="28"/>
          <w:szCs w:val="28"/>
        </w:rPr>
      </w:pPr>
      <w:r>
        <w:rPr>
          <w:rFonts w:ascii="Calibri" w:hAnsi="Calibri" w:cs="Calibri"/>
          <w:b/>
          <w:bCs/>
          <w:smallCaps/>
          <w:sz w:val="28"/>
          <w:szCs w:val="28"/>
        </w:rPr>
        <w:t>Dr JULIET RAYMENT</w:t>
      </w:r>
    </w:p>
    <w:p w14:paraId="5F32866E" w14:textId="77777777" w:rsidR="0076663B" w:rsidRDefault="0076663B" w:rsidP="0076663B">
      <w:pPr>
        <w:rPr>
          <w:rFonts w:ascii="Calibri" w:hAnsi="Calibri" w:cs="Calibri"/>
        </w:rPr>
      </w:pPr>
    </w:p>
    <w:p w14:paraId="305C121D" w14:textId="77777777" w:rsidR="0076663B" w:rsidRDefault="0076663B" w:rsidP="0076663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Home address: </w:t>
      </w:r>
      <w:r>
        <w:rPr>
          <w:rFonts w:ascii="Calibri" w:hAnsi="Calibri" w:cs="Calibri"/>
          <w:smallCaps/>
        </w:rPr>
        <w:t>79 Lytton Road, Oxford, OX4 3NY</w:t>
      </w:r>
    </w:p>
    <w:p w14:paraId="572FA871" w14:textId="77777777" w:rsidR="006B6B99" w:rsidRDefault="006B6B99">
      <w:pPr>
        <w:rPr>
          <w:rFonts w:ascii="Calibri" w:hAnsi="Calibri" w:cs="Calibri"/>
        </w:rPr>
      </w:pPr>
      <w:r>
        <w:rPr>
          <w:rFonts w:ascii="Calibri" w:hAnsi="Calibri" w:cs="Calibri"/>
        </w:rPr>
        <w:t>Mobile: 07764 499361</w:t>
      </w:r>
    </w:p>
    <w:p w14:paraId="5A5DE2F2" w14:textId="7FC6B498" w:rsidR="006B6B99" w:rsidRDefault="006B6B99">
      <w:pPr>
        <w:rPr>
          <w:rFonts w:ascii="Calibri" w:hAnsi="Calibri" w:cs="Calibri"/>
          <w:b/>
          <w:bCs/>
          <w:smallCaps/>
        </w:rPr>
      </w:pPr>
      <w:r>
        <w:rPr>
          <w:rFonts w:ascii="Calibri" w:hAnsi="Calibri" w:cs="Calibri"/>
        </w:rPr>
        <w:t xml:space="preserve">Email: </w:t>
      </w:r>
      <w:r w:rsidR="00CE2B8B">
        <w:rPr>
          <w:rFonts w:ascii="Calibri" w:hAnsi="Calibri" w:cs="Calibri"/>
        </w:rPr>
        <w:t>juliet_rayment@yahoo.co.uk</w:t>
      </w:r>
    </w:p>
    <w:p w14:paraId="5ED84D55" w14:textId="77777777" w:rsidR="006B6B99" w:rsidRDefault="006B6B99">
      <w:pPr>
        <w:rPr>
          <w:rFonts w:ascii="Calibri" w:hAnsi="Calibri" w:cs="Calibri"/>
          <w:b/>
          <w:bCs/>
          <w:smallCaps/>
        </w:rPr>
      </w:pPr>
    </w:p>
    <w:p w14:paraId="5BF7F0EB" w14:textId="0BA968E0" w:rsidR="00325955" w:rsidRDefault="00893193">
      <w:pPr>
        <w:rPr>
          <w:rFonts w:ascii="Calibri" w:hAnsi="Calibri" w:cs="Calibri"/>
          <w:b/>
          <w:bCs/>
          <w:smallCaps/>
          <w:sz w:val="28"/>
          <w:szCs w:val="28"/>
        </w:rPr>
      </w:pPr>
      <w:r>
        <w:rPr>
          <w:rFonts w:ascii="Calibri" w:hAnsi="Calibri" w:cs="Calibri"/>
          <w:b/>
          <w:bCs/>
          <w:smallCaps/>
          <w:sz w:val="28"/>
          <w:szCs w:val="28"/>
        </w:rPr>
        <w:t xml:space="preserve">Research and </w:t>
      </w:r>
      <w:r w:rsidR="00325955">
        <w:rPr>
          <w:rFonts w:ascii="Calibri" w:hAnsi="Calibri" w:cs="Calibri"/>
          <w:b/>
          <w:bCs/>
          <w:smallCaps/>
          <w:sz w:val="28"/>
          <w:szCs w:val="28"/>
        </w:rPr>
        <w:t>Employment</w:t>
      </w:r>
    </w:p>
    <w:p w14:paraId="28711D61" w14:textId="77777777" w:rsidR="004E52A0" w:rsidRDefault="004E52A0" w:rsidP="00DA4060">
      <w:pPr>
        <w:rPr>
          <w:rFonts w:ascii="Calibri" w:hAnsi="Calibri" w:cs="Calibri"/>
          <w:bCs/>
        </w:rPr>
      </w:pPr>
    </w:p>
    <w:p w14:paraId="587CF17D" w14:textId="15357F1C" w:rsidR="00FB0D1C" w:rsidRDefault="00FB0D1C" w:rsidP="00DA4060">
      <w:pPr>
        <w:rPr>
          <w:rFonts w:ascii="Calibri" w:hAnsi="Calibri" w:cs="Calibri"/>
          <w:b/>
          <w:bCs/>
        </w:rPr>
      </w:pPr>
      <w:r w:rsidRPr="00FB0D1C">
        <w:rPr>
          <w:rFonts w:ascii="Calibri" w:hAnsi="Calibri" w:cs="Calibri"/>
          <w:b/>
          <w:bCs/>
        </w:rPr>
        <w:t>Freelance Researcher</w:t>
      </w:r>
      <w:r>
        <w:rPr>
          <w:rFonts w:ascii="Calibri" w:hAnsi="Calibri" w:cs="Calibri"/>
          <w:b/>
          <w:bCs/>
        </w:rPr>
        <w:t>, September 2016 to present</w:t>
      </w:r>
    </w:p>
    <w:p w14:paraId="50BC3EEE" w14:textId="61970EC1" w:rsidR="00FB0D1C" w:rsidRDefault="001A5C0E" w:rsidP="00DA406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Health Services Management Centre, University of Birmingham; </w:t>
      </w:r>
      <w:r w:rsidR="00FB0D1C">
        <w:rPr>
          <w:rFonts w:ascii="Calibri" w:hAnsi="Calibri" w:cs="Calibri"/>
          <w:bCs/>
        </w:rPr>
        <w:t xml:space="preserve">University of East London; Queen Mary University of London; City, University of London; Helen </w:t>
      </w:r>
      <w:r w:rsidR="00DC3526">
        <w:rPr>
          <w:rFonts w:ascii="Calibri" w:hAnsi="Calibri" w:cs="Calibri"/>
          <w:bCs/>
        </w:rPr>
        <w:t>&amp; Douglas House Hospice, Oxford; University of Nottingham.</w:t>
      </w:r>
    </w:p>
    <w:p w14:paraId="7F69CC69" w14:textId="77777777" w:rsidR="00FB0D1C" w:rsidRDefault="00FB0D1C" w:rsidP="00DA4060">
      <w:pPr>
        <w:rPr>
          <w:rFonts w:ascii="Calibri" w:hAnsi="Calibri" w:cs="Calibri"/>
          <w:bCs/>
        </w:rPr>
      </w:pPr>
    </w:p>
    <w:p w14:paraId="54FC2A04" w14:textId="4F64E214" w:rsidR="00E4704F" w:rsidRPr="00E4704F" w:rsidRDefault="00E4704F" w:rsidP="00DA4060">
      <w:pPr>
        <w:rPr>
          <w:rFonts w:ascii="Calibri" w:hAnsi="Calibri" w:cs="Calibri"/>
          <w:b/>
          <w:bCs/>
        </w:rPr>
      </w:pPr>
      <w:r w:rsidRPr="00E4704F">
        <w:rPr>
          <w:rFonts w:ascii="Calibri" w:hAnsi="Calibri" w:cs="Calibri"/>
          <w:b/>
          <w:bCs/>
        </w:rPr>
        <w:t>Maternity Leave, July 2015</w:t>
      </w:r>
      <w:r w:rsidR="006C3BB3">
        <w:rPr>
          <w:rFonts w:ascii="Calibri" w:hAnsi="Calibri" w:cs="Calibri"/>
          <w:b/>
          <w:bCs/>
        </w:rPr>
        <w:t xml:space="preserve"> to September 2016</w:t>
      </w:r>
    </w:p>
    <w:p w14:paraId="68E4B42B" w14:textId="77777777" w:rsidR="00E4704F" w:rsidRDefault="00E4704F" w:rsidP="00DA4060">
      <w:pPr>
        <w:rPr>
          <w:rFonts w:ascii="Calibri" w:hAnsi="Calibri" w:cs="Calibri"/>
          <w:bCs/>
        </w:rPr>
      </w:pPr>
    </w:p>
    <w:p w14:paraId="508302FF" w14:textId="671A2026" w:rsidR="00E4704F" w:rsidRDefault="00E4704F" w:rsidP="00DA4060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Research Fellow, REACH Pregnancy Programme, </w:t>
      </w:r>
      <w:r w:rsidRPr="00E4704F">
        <w:rPr>
          <w:rFonts w:ascii="Calibri" w:hAnsi="Calibri" w:cs="Calibri"/>
          <w:bCs/>
        </w:rPr>
        <w:t>Centre for Maternal and Child Health Research, City University London</w:t>
      </w:r>
      <w:r w:rsidR="006C3BB3">
        <w:rPr>
          <w:rFonts w:ascii="Calibri" w:hAnsi="Calibri" w:cs="Calibri"/>
          <w:bCs/>
        </w:rPr>
        <w:t>, September 2014-August 2016</w:t>
      </w:r>
      <w:r>
        <w:rPr>
          <w:rFonts w:ascii="Calibri" w:hAnsi="Calibri" w:cs="Calibri"/>
          <w:bCs/>
        </w:rPr>
        <w:t xml:space="preserve"> (0.6FTE). A feasibility study of the introduction of group antenatal care in North East London. Research design, managing ethical applicat</w:t>
      </w:r>
      <w:r w:rsidR="00CA5127">
        <w:rPr>
          <w:rFonts w:ascii="Calibri" w:hAnsi="Calibri" w:cs="Calibri"/>
          <w:bCs/>
        </w:rPr>
        <w:t>ions and research administration</w:t>
      </w:r>
      <w:r>
        <w:rPr>
          <w:rFonts w:ascii="Calibri" w:hAnsi="Calibri" w:cs="Calibri"/>
          <w:bCs/>
        </w:rPr>
        <w:t>, interviewing senior NHS maternity staff, facilitating group discussions with local service users.</w:t>
      </w:r>
    </w:p>
    <w:p w14:paraId="58672151" w14:textId="77777777" w:rsidR="00E4704F" w:rsidRDefault="00E4704F" w:rsidP="00DA4060">
      <w:pPr>
        <w:rPr>
          <w:rFonts w:ascii="Calibri" w:hAnsi="Calibri" w:cs="Calibri"/>
          <w:bCs/>
        </w:rPr>
      </w:pPr>
    </w:p>
    <w:p w14:paraId="0775FFF7" w14:textId="4B1A8D89" w:rsidR="00E4704F" w:rsidRDefault="00E4704F" w:rsidP="00DA4060">
      <w:pPr>
        <w:rPr>
          <w:rFonts w:ascii="Calibri" w:hAnsi="Calibri" w:cs="Calibri"/>
          <w:b/>
          <w:bCs/>
        </w:rPr>
      </w:pPr>
      <w:r w:rsidRPr="00E4704F">
        <w:rPr>
          <w:rFonts w:ascii="Calibri" w:hAnsi="Calibri" w:cs="Calibri"/>
          <w:b/>
          <w:bCs/>
        </w:rPr>
        <w:t>Research Consultant</w:t>
      </w:r>
      <w:r>
        <w:rPr>
          <w:rFonts w:ascii="Calibri" w:hAnsi="Calibri" w:cs="Calibri"/>
          <w:bCs/>
        </w:rPr>
        <w:t xml:space="preserve">, St George’s University Hospitals Foundation Trust. A scoping study on the feasibility of volunteer maternity ‘buddies’ in the St George’s Hospital area. </w:t>
      </w:r>
      <w:r w:rsidR="00CA5127">
        <w:rPr>
          <w:rFonts w:ascii="Calibri" w:hAnsi="Calibri" w:cs="Calibri"/>
          <w:bCs/>
        </w:rPr>
        <w:t xml:space="preserve">Research management and supervising a Research Assistant. </w:t>
      </w:r>
      <w:r>
        <w:rPr>
          <w:rFonts w:ascii="Calibri" w:hAnsi="Calibri" w:cs="Calibri"/>
          <w:bCs/>
        </w:rPr>
        <w:t>Part Time Spring/Summer 2015.</w:t>
      </w:r>
    </w:p>
    <w:p w14:paraId="4D16C588" w14:textId="77777777" w:rsidR="00E4704F" w:rsidRDefault="00E4704F" w:rsidP="00DA4060">
      <w:pPr>
        <w:rPr>
          <w:rFonts w:ascii="Calibri" w:hAnsi="Calibri" w:cs="Calibri"/>
          <w:b/>
          <w:bCs/>
        </w:rPr>
      </w:pPr>
    </w:p>
    <w:p w14:paraId="3567FDDF" w14:textId="1145F905" w:rsidR="00905E05" w:rsidRDefault="00905E05" w:rsidP="00DA4060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Research Fellow, </w:t>
      </w:r>
      <w:r w:rsidRPr="00905E05">
        <w:rPr>
          <w:rFonts w:ascii="Calibri" w:hAnsi="Calibri" w:cs="Calibri"/>
          <w:bCs/>
        </w:rPr>
        <w:t>City University London</w:t>
      </w:r>
      <w:r w:rsidR="00E4704F">
        <w:rPr>
          <w:rFonts w:ascii="Calibri" w:hAnsi="Calibri" w:cs="Calibri"/>
          <w:bCs/>
        </w:rPr>
        <w:t>, October 2013 – August 2014</w:t>
      </w:r>
      <w:r w:rsidR="009E7802">
        <w:rPr>
          <w:rFonts w:ascii="Calibri" w:hAnsi="Calibri" w:cs="Calibri"/>
          <w:bCs/>
        </w:rPr>
        <w:t xml:space="preserve"> (0.8FTE). </w:t>
      </w:r>
      <w:r w:rsidR="00F83BF5">
        <w:rPr>
          <w:rFonts w:ascii="Calibri" w:hAnsi="Calibri" w:cs="Calibri"/>
          <w:bCs/>
        </w:rPr>
        <w:t>P</w:t>
      </w:r>
      <w:r>
        <w:rPr>
          <w:rFonts w:ascii="Calibri" w:hAnsi="Calibri" w:cs="Calibri"/>
          <w:bCs/>
        </w:rPr>
        <w:t xml:space="preserve">reparing articles for publication, carrying out dissemination workshops with maternity staff on the findings of the Birthplace in England Programme, </w:t>
      </w:r>
      <w:r w:rsidR="009E7802">
        <w:rPr>
          <w:rFonts w:ascii="Calibri" w:hAnsi="Calibri" w:cs="Calibri"/>
          <w:bCs/>
        </w:rPr>
        <w:t xml:space="preserve">providing </w:t>
      </w:r>
      <w:r w:rsidR="0083214E">
        <w:rPr>
          <w:rFonts w:ascii="Calibri" w:hAnsi="Calibri" w:cs="Calibri"/>
          <w:bCs/>
        </w:rPr>
        <w:t>PPI consultancy</w:t>
      </w:r>
      <w:r w:rsidR="00084CAE">
        <w:rPr>
          <w:rFonts w:ascii="Calibri" w:hAnsi="Calibri" w:cs="Calibri"/>
          <w:bCs/>
        </w:rPr>
        <w:t xml:space="preserve"> for</w:t>
      </w:r>
      <w:r w:rsidR="009E7802">
        <w:rPr>
          <w:rFonts w:ascii="Calibri" w:hAnsi="Calibri" w:cs="Calibri"/>
          <w:bCs/>
        </w:rPr>
        <w:t xml:space="preserve"> Bart’s Health NHS FT and</w:t>
      </w:r>
      <w:r>
        <w:rPr>
          <w:rFonts w:ascii="Calibri" w:hAnsi="Calibri" w:cs="Calibri"/>
          <w:bCs/>
        </w:rPr>
        <w:t xml:space="preserve"> research design support </w:t>
      </w:r>
      <w:r w:rsidR="009E7802">
        <w:rPr>
          <w:rFonts w:ascii="Calibri" w:hAnsi="Calibri" w:cs="Calibri"/>
          <w:bCs/>
        </w:rPr>
        <w:t>for staff and graduate students</w:t>
      </w:r>
      <w:r>
        <w:rPr>
          <w:rFonts w:ascii="Calibri" w:hAnsi="Calibri" w:cs="Calibri"/>
          <w:bCs/>
        </w:rPr>
        <w:t>. (I was on unpaid leave from 1</w:t>
      </w:r>
      <w:r w:rsidRPr="00905E05">
        <w:rPr>
          <w:rFonts w:ascii="Calibri" w:hAnsi="Calibri" w:cs="Calibri"/>
          <w:bCs/>
          <w:vertAlign w:val="superscript"/>
        </w:rPr>
        <w:t>st</w:t>
      </w:r>
      <w:r>
        <w:rPr>
          <w:rFonts w:ascii="Calibri" w:hAnsi="Calibri" w:cs="Calibri"/>
          <w:bCs/>
        </w:rPr>
        <w:t xml:space="preserve"> August to 30</w:t>
      </w:r>
      <w:r w:rsidRPr="00905E05">
        <w:rPr>
          <w:rFonts w:ascii="Calibri" w:hAnsi="Calibri" w:cs="Calibri"/>
          <w:bCs/>
          <w:vertAlign w:val="superscript"/>
        </w:rPr>
        <w:t>th</w:t>
      </w:r>
      <w:r>
        <w:rPr>
          <w:rFonts w:ascii="Calibri" w:hAnsi="Calibri" w:cs="Calibri"/>
          <w:bCs/>
        </w:rPr>
        <w:t xml:space="preserve"> September 2013).</w:t>
      </w:r>
    </w:p>
    <w:p w14:paraId="599FCA99" w14:textId="77777777" w:rsidR="00905E05" w:rsidRPr="00905E05" w:rsidRDefault="00905E05" w:rsidP="00DA4060">
      <w:pPr>
        <w:rPr>
          <w:rFonts w:ascii="Calibri" w:hAnsi="Calibri" w:cs="Calibri"/>
          <w:bCs/>
        </w:rPr>
      </w:pPr>
    </w:p>
    <w:p w14:paraId="56DA76BA" w14:textId="1CB34BCD" w:rsidR="009B55C3" w:rsidRPr="009B55C3" w:rsidRDefault="009B55C3" w:rsidP="00F83BF5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Research Fellow,</w:t>
      </w:r>
      <w:r w:rsidR="00816036">
        <w:rPr>
          <w:rFonts w:ascii="Calibri" w:hAnsi="Calibri" w:cs="Calibri"/>
          <w:b/>
          <w:bCs/>
        </w:rPr>
        <w:t xml:space="preserve"> </w:t>
      </w:r>
      <w:r w:rsidR="00816036" w:rsidRPr="009B55C3">
        <w:rPr>
          <w:rFonts w:ascii="Calibri" w:hAnsi="Calibri" w:cs="Calibri"/>
          <w:bCs/>
        </w:rPr>
        <w:t>City University London</w:t>
      </w:r>
      <w:r w:rsidR="00816036">
        <w:rPr>
          <w:rFonts w:ascii="Calibri" w:hAnsi="Calibri" w:cs="Calibri"/>
          <w:bCs/>
        </w:rPr>
        <w:t>,</w:t>
      </w:r>
      <w:r w:rsidR="00816036" w:rsidRPr="009B55C3">
        <w:rPr>
          <w:rFonts w:ascii="Calibri" w:hAnsi="Calibri" w:cs="Calibri"/>
          <w:bCs/>
        </w:rPr>
        <w:t xml:space="preserve"> for Bart’s Health and Homerton Hospitals</w:t>
      </w:r>
      <w:r w:rsidR="009E7802">
        <w:rPr>
          <w:rFonts w:ascii="Calibri" w:hAnsi="Calibri" w:cs="Calibri"/>
          <w:bCs/>
        </w:rPr>
        <w:t xml:space="preserve">, July 2013 </w:t>
      </w:r>
      <w:r w:rsidR="00341792">
        <w:rPr>
          <w:rFonts w:ascii="Calibri" w:hAnsi="Calibri" w:cs="Calibri"/>
          <w:bCs/>
        </w:rPr>
        <w:t>(0.2</w:t>
      </w:r>
      <w:r w:rsidR="009E7802">
        <w:rPr>
          <w:rFonts w:ascii="Calibri" w:hAnsi="Calibri" w:cs="Calibri"/>
          <w:bCs/>
        </w:rPr>
        <w:t>FTE)</w:t>
      </w:r>
      <w:r w:rsidR="00816036">
        <w:rPr>
          <w:rFonts w:ascii="Calibri" w:hAnsi="Calibri" w:cs="Calibri"/>
          <w:bCs/>
        </w:rPr>
        <w:t>:</w:t>
      </w:r>
      <w:r w:rsidR="0076663B">
        <w:rPr>
          <w:rFonts w:ascii="Calibri" w:hAnsi="Calibri" w:cs="Calibri"/>
          <w:b/>
          <w:bCs/>
        </w:rPr>
        <w:t xml:space="preserve"> </w:t>
      </w:r>
      <w:r w:rsidR="0076663B" w:rsidRPr="00451E58">
        <w:rPr>
          <w:rFonts w:ascii="Calibri" w:hAnsi="Calibri" w:cs="Calibri"/>
          <w:bCs/>
        </w:rPr>
        <w:t>A PPI exercise</w:t>
      </w:r>
      <w:r w:rsidR="0076663B">
        <w:rPr>
          <w:rFonts w:ascii="Calibri" w:hAnsi="Calibri" w:cs="Calibri"/>
          <w:b/>
          <w:bCs/>
        </w:rPr>
        <w:t xml:space="preserve"> </w:t>
      </w:r>
      <w:r w:rsidR="0076663B">
        <w:rPr>
          <w:rFonts w:ascii="Calibri" w:hAnsi="Calibri" w:cs="Calibri"/>
          <w:bCs/>
        </w:rPr>
        <w:t>e</w:t>
      </w:r>
      <w:r w:rsidRPr="009B55C3">
        <w:rPr>
          <w:rFonts w:ascii="Calibri" w:hAnsi="Calibri" w:cs="Calibri"/>
          <w:bCs/>
        </w:rPr>
        <w:t>xploring the a</w:t>
      </w:r>
      <w:r w:rsidR="00451E58">
        <w:rPr>
          <w:rFonts w:ascii="Calibri" w:hAnsi="Calibri" w:cs="Calibri"/>
          <w:bCs/>
        </w:rPr>
        <w:t>cceptability to local</w:t>
      </w:r>
      <w:r w:rsidRPr="009B55C3">
        <w:rPr>
          <w:rFonts w:ascii="Calibri" w:hAnsi="Calibri" w:cs="Calibri"/>
          <w:bCs/>
        </w:rPr>
        <w:t xml:space="preserve"> women of a proposed clinical trial of probiotic ta</w:t>
      </w:r>
      <w:r w:rsidR="009E7802">
        <w:rPr>
          <w:rFonts w:ascii="Calibri" w:hAnsi="Calibri" w:cs="Calibri"/>
          <w:bCs/>
        </w:rPr>
        <w:t>blets to prevent pre-term birth.</w:t>
      </w:r>
      <w:r w:rsidR="00816036">
        <w:rPr>
          <w:rFonts w:ascii="Calibri" w:hAnsi="Calibri" w:cs="Calibri"/>
          <w:bCs/>
        </w:rPr>
        <w:t xml:space="preserve"> </w:t>
      </w:r>
      <w:r w:rsidR="004F3AF5">
        <w:rPr>
          <w:rFonts w:ascii="Calibri" w:hAnsi="Calibri" w:cs="Calibri"/>
          <w:bCs/>
        </w:rPr>
        <w:t>This project</w:t>
      </w:r>
      <w:r w:rsidR="00485BD8">
        <w:rPr>
          <w:rFonts w:ascii="Calibri" w:hAnsi="Calibri" w:cs="Calibri"/>
          <w:bCs/>
        </w:rPr>
        <w:t xml:space="preserve"> involved </w:t>
      </w:r>
      <w:r w:rsidR="00E735F5">
        <w:rPr>
          <w:rFonts w:ascii="Calibri" w:hAnsi="Calibri" w:cs="Calibri"/>
          <w:bCs/>
        </w:rPr>
        <w:t xml:space="preserve">community consultation with </w:t>
      </w:r>
      <w:r w:rsidR="00485BD8">
        <w:rPr>
          <w:rFonts w:ascii="Calibri" w:hAnsi="Calibri" w:cs="Calibri"/>
          <w:bCs/>
        </w:rPr>
        <w:t xml:space="preserve">groups of women from </w:t>
      </w:r>
      <w:r w:rsidR="00485BD8" w:rsidRPr="009B55C3">
        <w:rPr>
          <w:rFonts w:ascii="Calibri" w:hAnsi="Calibri" w:cs="Calibri"/>
          <w:bCs/>
        </w:rPr>
        <w:t>four London boroughs</w:t>
      </w:r>
      <w:r w:rsidR="00485BD8">
        <w:rPr>
          <w:rFonts w:ascii="Calibri" w:hAnsi="Calibri" w:cs="Calibri"/>
          <w:bCs/>
        </w:rPr>
        <w:t xml:space="preserve"> to </w:t>
      </w:r>
      <w:r w:rsidR="00E735F5">
        <w:rPr>
          <w:rFonts w:ascii="Calibri" w:hAnsi="Calibri" w:cs="Calibri"/>
          <w:bCs/>
        </w:rPr>
        <w:t xml:space="preserve">help </w:t>
      </w:r>
      <w:r w:rsidR="005E56B9">
        <w:rPr>
          <w:rFonts w:ascii="Calibri" w:hAnsi="Calibri" w:cs="Calibri"/>
          <w:bCs/>
        </w:rPr>
        <w:t xml:space="preserve">develop the </w:t>
      </w:r>
      <w:r w:rsidR="0076663B">
        <w:rPr>
          <w:rFonts w:ascii="Calibri" w:hAnsi="Calibri" w:cs="Calibri"/>
          <w:bCs/>
        </w:rPr>
        <w:t>trial protocol</w:t>
      </w:r>
      <w:r w:rsidRPr="009B55C3">
        <w:rPr>
          <w:rFonts w:ascii="Calibri" w:hAnsi="Calibri" w:cs="Calibri"/>
          <w:bCs/>
        </w:rPr>
        <w:t xml:space="preserve">. </w:t>
      </w:r>
    </w:p>
    <w:p w14:paraId="160998D6" w14:textId="77777777" w:rsidR="009B55C3" w:rsidRDefault="009B55C3" w:rsidP="009B55C3">
      <w:pPr>
        <w:rPr>
          <w:rFonts w:ascii="Calibri" w:hAnsi="Calibri" w:cs="Calibri"/>
          <w:b/>
          <w:bCs/>
        </w:rPr>
      </w:pPr>
    </w:p>
    <w:p w14:paraId="38DC2C81" w14:textId="47740428" w:rsidR="00451E58" w:rsidRDefault="009B55C3" w:rsidP="00F83BF5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Research Fellow and Co-investigator, </w:t>
      </w:r>
      <w:r w:rsidR="00816036">
        <w:rPr>
          <w:rFonts w:ascii="Calibri" w:hAnsi="Calibri" w:cs="Calibri"/>
          <w:bCs/>
        </w:rPr>
        <w:t>City University London:</w:t>
      </w:r>
      <w:r w:rsidR="00816036" w:rsidRPr="006B6B99">
        <w:rPr>
          <w:rFonts w:ascii="Calibri" w:hAnsi="Calibri" w:cs="Calibri"/>
          <w:bCs/>
        </w:rPr>
        <w:t xml:space="preserve"> </w:t>
      </w:r>
      <w:r w:rsidRPr="006B6B99">
        <w:rPr>
          <w:rFonts w:ascii="Calibri" w:hAnsi="Calibri" w:cs="Calibri"/>
          <w:bCs/>
        </w:rPr>
        <w:t>‘The FIT Project: Feeding Infants in Tower Hamlets’,</w:t>
      </w:r>
      <w:r w:rsidR="00905E05">
        <w:rPr>
          <w:rFonts w:ascii="Calibri" w:hAnsi="Calibri" w:cs="Calibri"/>
          <w:bCs/>
        </w:rPr>
        <w:t xml:space="preserve"> January 2013–July </w:t>
      </w:r>
      <w:r w:rsidR="00341792">
        <w:rPr>
          <w:rFonts w:ascii="Calibri" w:hAnsi="Calibri" w:cs="Calibri"/>
          <w:bCs/>
        </w:rPr>
        <w:t>2013</w:t>
      </w:r>
      <w:r w:rsidR="00905E05">
        <w:rPr>
          <w:rFonts w:ascii="Calibri" w:hAnsi="Calibri" w:cs="Calibri"/>
          <w:bCs/>
        </w:rPr>
        <w:t xml:space="preserve"> (0.4FTE)</w:t>
      </w:r>
      <w:r w:rsidR="00341792">
        <w:rPr>
          <w:rFonts w:ascii="Calibri" w:hAnsi="Calibri" w:cs="Calibri"/>
          <w:bCs/>
        </w:rPr>
        <w:t>.</w:t>
      </w:r>
      <w:r w:rsidR="00F83BF5">
        <w:rPr>
          <w:rFonts w:ascii="Calibri" w:hAnsi="Calibri" w:cs="Calibri"/>
          <w:bCs/>
        </w:rPr>
        <w:t xml:space="preserve"> </w:t>
      </w:r>
      <w:r w:rsidR="00451E58">
        <w:rPr>
          <w:rFonts w:ascii="Calibri" w:hAnsi="Calibri" w:cs="Calibri"/>
          <w:bCs/>
        </w:rPr>
        <w:t>I co-designed this project exploring Bengali women’s experiences of infant feeding in Tower Hamlets. I independently managed the research project, including gaining ethical approval; recruiting, training and managing a Bengali Research Assistant; carrying out a la</w:t>
      </w:r>
      <w:r w:rsidR="00245E5F">
        <w:rPr>
          <w:rFonts w:ascii="Calibri" w:hAnsi="Calibri" w:cs="Calibri"/>
          <w:bCs/>
        </w:rPr>
        <w:t>rge proportion of the fieldwork;</w:t>
      </w:r>
      <w:r w:rsidR="00451E58">
        <w:rPr>
          <w:rFonts w:ascii="Calibri" w:hAnsi="Calibri" w:cs="Calibri"/>
          <w:bCs/>
        </w:rPr>
        <w:t xml:space="preserve"> </w:t>
      </w:r>
      <w:r w:rsidR="00CE20B7">
        <w:rPr>
          <w:rFonts w:ascii="Calibri" w:hAnsi="Calibri" w:cs="Calibri"/>
          <w:bCs/>
        </w:rPr>
        <w:t>analysing the qualitative data</w:t>
      </w:r>
      <w:r w:rsidR="00451E58">
        <w:rPr>
          <w:rFonts w:ascii="Calibri" w:hAnsi="Calibri" w:cs="Calibri"/>
          <w:bCs/>
        </w:rPr>
        <w:t xml:space="preserve"> and writin</w:t>
      </w:r>
      <w:r w:rsidR="00905E05">
        <w:rPr>
          <w:rFonts w:ascii="Calibri" w:hAnsi="Calibri" w:cs="Calibri"/>
          <w:bCs/>
        </w:rPr>
        <w:t>g the final</w:t>
      </w:r>
      <w:r w:rsidR="00451E58">
        <w:rPr>
          <w:rFonts w:ascii="Calibri" w:hAnsi="Calibri" w:cs="Calibri"/>
          <w:bCs/>
        </w:rPr>
        <w:t xml:space="preserve"> report.</w:t>
      </w:r>
    </w:p>
    <w:p w14:paraId="71A42681" w14:textId="77777777" w:rsidR="009B55C3" w:rsidRDefault="009B55C3" w:rsidP="00DC406D">
      <w:pPr>
        <w:rPr>
          <w:rFonts w:ascii="Calibri" w:hAnsi="Calibri" w:cs="Calibri"/>
          <w:b/>
          <w:bCs/>
        </w:rPr>
      </w:pPr>
    </w:p>
    <w:p w14:paraId="4166144E" w14:textId="423EC0E3" w:rsidR="0001270D" w:rsidRDefault="0001270D" w:rsidP="00DC406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Senior Research and Evaluation Officer (Maternity cover), </w:t>
      </w:r>
      <w:r w:rsidR="009E7802">
        <w:rPr>
          <w:rFonts w:ascii="Calibri" w:hAnsi="Calibri" w:cs="Calibri"/>
          <w:bCs/>
        </w:rPr>
        <w:t xml:space="preserve">NCT, </w:t>
      </w:r>
      <w:r w:rsidR="009E7802" w:rsidRPr="0001270D">
        <w:rPr>
          <w:rFonts w:ascii="Calibri" w:hAnsi="Calibri" w:cs="Calibri"/>
          <w:bCs/>
        </w:rPr>
        <w:t>April 2013 – Jul</w:t>
      </w:r>
      <w:r w:rsidR="001A420A">
        <w:rPr>
          <w:rFonts w:ascii="Calibri" w:hAnsi="Calibri" w:cs="Calibri"/>
          <w:bCs/>
        </w:rPr>
        <w:t>y 2013 (0.4</w:t>
      </w:r>
      <w:r w:rsidR="009E7802">
        <w:rPr>
          <w:rFonts w:ascii="Calibri" w:hAnsi="Calibri" w:cs="Calibri"/>
          <w:bCs/>
        </w:rPr>
        <w:t>FTE)</w:t>
      </w:r>
      <w:r w:rsidRPr="0001270D">
        <w:rPr>
          <w:rFonts w:ascii="Calibri" w:hAnsi="Calibri" w:cs="Calibri"/>
          <w:bCs/>
        </w:rPr>
        <w:t xml:space="preserve">. Analysis and reporting of quantitative survey data for </w:t>
      </w:r>
      <w:r>
        <w:rPr>
          <w:rFonts w:ascii="Calibri" w:hAnsi="Calibri" w:cs="Calibri"/>
          <w:bCs/>
        </w:rPr>
        <w:t xml:space="preserve">the 2012-13 Annual Report and </w:t>
      </w:r>
      <w:r w:rsidRPr="0001270D">
        <w:rPr>
          <w:rFonts w:ascii="Calibri" w:hAnsi="Calibri" w:cs="Calibri"/>
          <w:bCs/>
        </w:rPr>
        <w:t>evaluation of the Baby Café and Baby Café Local breastfeeding drop-in support services</w:t>
      </w:r>
      <w:r w:rsidR="009E7802">
        <w:rPr>
          <w:rFonts w:ascii="Calibri" w:hAnsi="Calibri" w:cs="Calibri"/>
          <w:bCs/>
        </w:rPr>
        <w:t>.</w:t>
      </w:r>
    </w:p>
    <w:p w14:paraId="0425CE7B" w14:textId="77777777" w:rsidR="0001270D" w:rsidRDefault="0001270D" w:rsidP="00DC406D">
      <w:pPr>
        <w:rPr>
          <w:rFonts w:ascii="Calibri" w:hAnsi="Calibri" w:cs="Calibri"/>
          <w:b/>
          <w:bCs/>
        </w:rPr>
      </w:pPr>
    </w:p>
    <w:p w14:paraId="396EE581" w14:textId="52722DE5" w:rsidR="00DC406D" w:rsidRDefault="00DC406D" w:rsidP="00DC406D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lastRenderedPageBreak/>
        <w:t>Social Researcher</w:t>
      </w:r>
      <w:r w:rsidRPr="00325955">
        <w:rPr>
          <w:rFonts w:ascii="Calibri" w:hAnsi="Calibri" w:cs="Calibri"/>
          <w:bCs/>
        </w:rPr>
        <w:t>, NCT</w:t>
      </w:r>
      <w:r w:rsidR="009E7802">
        <w:rPr>
          <w:rFonts w:ascii="Calibri" w:hAnsi="Calibri" w:cs="Calibri"/>
          <w:bCs/>
        </w:rPr>
        <w:t xml:space="preserve">, January 2013–March 2013 (0.5FTE). </w:t>
      </w:r>
      <w:r>
        <w:rPr>
          <w:rFonts w:ascii="Calibri" w:hAnsi="Calibri" w:cs="Calibri"/>
          <w:bCs/>
        </w:rPr>
        <w:t xml:space="preserve">Producing a research overview on the value of parent-child play for children under two. </w:t>
      </w:r>
    </w:p>
    <w:p w14:paraId="6E674EC4" w14:textId="77777777" w:rsidR="00DC406D" w:rsidRDefault="00DC406D">
      <w:pPr>
        <w:rPr>
          <w:rFonts w:ascii="Calibri" w:hAnsi="Calibri" w:cs="Calibri"/>
          <w:b/>
          <w:bCs/>
        </w:rPr>
      </w:pPr>
    </w:p>
    <w:p w14:paraId="0F484A8E" w14:textId="54F30FE6" w:rsidR="00DA4060" w:rsidRPr="00DA4060" w:rsidRDefault="00745E13" w:rsidP="00BC508D">
      <w:pPr>
        <w:ind w:left="28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During my time at</w:t>
      </w:r>
      <w:r w:rsidR="00DA4060" w:rsidRPr="00DA4060">
        <w:rPr>
          <w:rFonts w:ascii="Calibri" w:hAnsi="Calibri" w:cs="Calibri"/>
          <w:bCs/>
        </w:rPr>
        <w:t xml:space="preserve"> NCT I </w:t>
      </w:r>
      <w:r w:rsidR="00C06157">
        <w:rPr>
          <w:rFonts w:ascii="Calibri" w:hAnsi="Calibri" w:cs="Calibri"/>
          <w:bCs/>
        </w:rPr>
        <w:t>wrote an article for the NCT j</w:t>
      </w:r>
      <w:r w:rsidR="00CE20B7" w:rsidRPr="00DA4060">
        <w:rPr>
          <w:rFonts w:ascii="Calibri" w:hAnsi="Calibri" w:cs="Calibri"/>
          <w:bCs/>
        </w:rPr>
        <w:t xml:space="preserve">ournal </w:t>
      </w:r>
      <w:r w:rsidR="00C06157" w:rsidRPr="00C06157">
        <w:rPr>
          <w:rFonts w:ascii="Calibri" w:hAnsi="Calibri" w:cs="Calibri"/>
          <w:bCs/>
          <w:i/>
        </w:rPr>
        <w:t>Perspective</w:t>
      </w:r>
      <w:r w:rsidR="00C06157">
        <w:rPr>
          <w:rFonts w:ascii="Calibri" w:hAnsi="Calibri" w:cs="Calibri"/>
          <w:bCs/>
        </w:rPr>
        <w:t xml:space="preserve"> </w:t>
      </w:r>
      <w:r w:rsidR="00CE20B7" w:rsidRPr="00DA4060">
        <w:rPr>
          <w:rFonts w:ascii="Calibri" w:hAnsi="Calibri" w:cs="Calibri"/>
          <w:bCs/>
        </w:rPr>
        <w:t>on the ro</w:t>
      </w:r>
      <w:r w:rsidR="00CE20B7">
        <w:rPr>
          <w:rFonts w:ascii="Calibri" w:hAnsi="Calibri" w:cs="Calibri"/>
          <w:bCs/>
        </w:rPr>
        <w:t>le of play in child development. This involved synthesising</w:t>
      </w:r>
      <w:r w:rsidR="00DA4060" w:rsidRPr="00DA4060">
        <w:rPr>
          <w:rFonts w:ascii="Calibri" w:hAnsi="Calibri" w:cs="Calibri"/>
          <w:bCs/>
        </w:rPr>
        <w:t xml:space="preserve"> </w:t>
      </w:r>
      <w:r w:rsidR="00CE20B7">
        <w:rPr>
          <w:rFonts w:ascii="Calibri" w:hAnsi="Calibri" w:cs="Calibri"/>
          <w:bCs/>
        </w:rPr>
        <w:t>a</w:t>
      </w:r>
      <w:r w:rsidR="00DA4060" w:rsidRPr="00DA4060">
        <w:rPr>
          <w:rFonts w:ascii="Calibri" w:hAnsi="Calibri" w:cs="Calibri"/>
          <w:bCs/>
        </w:rPr>
        <w:t xml:space="preserve"> large amou</w:t>
      </w:r>
      <w:r w:rsidR="00DA4060">
        <w:rPr>
          <w:rFonts w:ascii="Calibri" w:hAnsi="Calibri" w:cs="Calibri"/>
          <w:bCs/>
        </w:rPr>
        <w:t>n</w:t>
      </w:r>
      <w:r w:rsidR="00CE20B7">
        <w:rPr>
          <w:rFonts w:ascii="Calibri" w:hAnsi="Calibri" w:cs="Calibri"/>
          <w:bCs/>
        </w:rPr>
        <w:t>t of</w:t>
      </w:r>
      <w:r w:rsidR="00DA4060" w:rsidRPr="00DA4060">
        <w:rPr>
          <w:rFonts w:ascii="Calibri" w:hAnsi="Calibri" w:cs="Calibri"/>
          <w:bCs/>
        </w:rPr>
        <w:t xml:space="preserve"> evidence </w:t>
      </w:r>
      <w:r w:rsidR="00CE20B7">
        <w:rPr>
          <w:rFonts w:ascii="Calibri" w:hAnsi="Calibri" w:cs="Calibri"/>
          <w:bCs/>
        </w:rPr>
        <w:t>in an unfamiliar discipline</w:t>
      </w:r>
      <w:r w:rsidR="00DA4060" w:rsidRPr="00DA4060">
        <w:rPr>
          <w:rFonts w:ascii="Calibri" w:hAnsi="Calibri" w:cs="Calibri"/>
          <w:bCs/>
        </w:rPr>
        <w:t>. Following this I was ret</w:t>
      </w:r>
      <w:r w:rsidR="00DA4060">
        <w:rPr>
          <w:rFonts w:ascii="Calibri" w:hAnsi="Calibri" w:cs="Calibri"/>
          <w:bCs/>
        </w:rPr>
        <w:t>ained by the charity to analyse</w:t>
      </w:r>
      <w:r w:rsidR="00DA4060" w:rsidRPr="00DA4060">
        <w:rPr>
          <w:rFonts w:ascii="Calibri" w:hAnsi="Calibri" w:cs="Calibri"/>
          <w:bCs/>
        </w:rPr>
        <w:t xml:space="preserve"> </w:t>
      </w:r>
      <w:r w:rsidR="00CE20B7">
        <w:rPr>
          <w:rFonts w:ascii="Calibri" w:hAnsi="Calibri" w:cs="Calibri"/>
          <w:bCs/>
        </w:rPr>
        <w:t xml:space="preserve">the </w:t>
      </w:r>
      <w:r w:rsidR="00DA4060">
        <w:rPr>
          <w:rFonts w:ascii="Calibri" w:hAnsi="Calibri" w:cs="Calibri"/>
          <w:bCs/>
        </w:rPr>
        <w:t>survey data collected as an</w:t>
      </w:r>
      <w:r w:rsidR="00DA4060" w:rsidRPr="00DA4060">
        <w:rPr>
          <w:rFonts w:ascii="Calibri" w:hAnsi="Calibri" w:cs="Calibri"/>
          <w:bCs/>
        </w:rPr>
        <w:t xml:space="preserve"> evaluation of their international breastfee</w:t>
      </w:r>
      <w:r w:rsidR="00DA4060">
        <w:rPr>
          <w:rFonts w:ascii="Calibri" w:hAnsi="Calibri" w:cs="Calibri"/>
          <w:bCs/>
        </w:rPr>
        <w:t>ding support drop-in service.</w:t>
      </w:r>
      <w:r w:rsidR="00DA4060" w:rsidRPr="00DA4060">
        <w:rPr>
          <w:rFonts w:ascii="Calibri" w:hAnsi="Calibri" w:cs="Calibri"/>
          <w:bCs/>
        </w:rPr>
        <w:t xml:space="preserve"> I </w:t>
      </w:r>
      <w:r w:rsidR="00DA4060">
        <w:rPr>
          <w:rFonts w:ascii="Calibri" w:hAnsi="Calibri" w:cs="Calibri"/>
          <w:bCs/>
        </w:rPr>
        <w:t>used this data to produce</w:t>
      </w:r>
      <w:r w:rsidR="005E56B9">
        <w:rPr>
          <w:rFonts w:ascii="Calibri" w:hAnsi="Calibri" w:cs="Calibri"/>
          <w:bCs/>
        </w:rPr>
        <w:t xml:space="preserve"> an annual r</w:t>
      </w:r>
      <w:r w:rsidR="00DA4060" w:rsidRPr="00DA4060">
        <w:rPr>
          <w:rFonts w:ascii="Calibri" w:hAnsi="Calibri" w:cs="Calibri"/>
          <w:bCs/>
        </w:rPr>
        <w:t>eport.</w:t>
      </w:r>
      <w:r w:rsidR="00DA4060">
        <w:rPr>
          <w:rFonts w:ascii="Calibri" w:hAnsi="Calibri" w:cs="Calibri"/>
          <w:bCs/>
        </w:rPr>
        <w:t xml:space="preserve"> I also provided advice on current and future NCT evaluation projects.</w:t>
      </w:r>
    </w:p>
    <w:p w14:paraId="6360EA8C" w14:textId="77777777" w:rsidR="00DA4060" w:rsidRPr="00DA4060" w:rsidRDefault="00DA4060">
      <w:pPr>
        <w:rPr>
          <w:rFonts w:ascii="Calibri" w:hAnsi="Calibri" w:cs="Calibri"/>
          <w:bCs/>
        </w:rPr>
      </w:pPr>
    </w:p>
    <w:p w14:paraId="0C45AB4B" w14:textId="312EEBC2" w:rsidR="006B6B99" w:rsidRDefault="006B6B9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Research Associate and Co-investigator, </w:t>
      </w:r>
      <w:r w:rsidR="00816036">
        <w:rPr>
          <w:rFonts w:ascii="Calibri" w:hAnsi="Calibri" w:cs="Calibri"/>
          <w:bCs/>
        </w:rPr>
        <w:t xml:space="preserve">City University London: </w:t>
      </w:r>
      <w:r>
        <w:rPr>
          <w:rFonts w:ascii="Calibri" w:hAnsi="Calibri" w:cs="Calibri"/>
        </w:rPr>
        <w:t>‘A</w:t>
      </w:r>
      <w:r>
        <w:rPr>
          <w:rFonts w:ascii="Calibri" w:hAnsi="Calibri" w:cs="Calibri"/>
          <w:bCs/>
        </w:rPr>
        <w:t>n Organisational Study of Alongside Midwife-led Units’, City University Lon</w:t>
      </w:r>
      <w:r w:rsidR="00325955">
        <w:rPr>
          <w:rFonts w:ascii="Calibri" w:hAnsi="Calibri" w:cs="Calibri"/>
          <w:bCs/>
        </w:rPr>
        <w:t>don. May 2011–December 2012</w:t>
      </w:r>
      <w:r>
        <w:rPr>
          <w:rFonts w:ascii="Calibri" w:hAnsi="Calibri" w:cs="Calibri"/>
          <w:bCs/>
        </w:rPr>
        <w:t xml:space="preserve"> [Funded by NIHR HS&amp;DR].</w:t>
      </w:r>
    </w:p>
    <w:p w14:paraId="67C919E9" w14:textId="77777777" w:rsidR="006B6B99" w:rsidRDefault="006B6B99">
      <w:pPr>
        <w:rPr>
          <w:rFonts w:ascii="Calibri" w:hAnsi="Calibri" w:cs="Calibri"/>
          <w:b/>
          <w:bCs/>
        </w:rPr>
      </w:pPr>
    </w:p>
    <w:p w14:paraId="28F3EC4B" w14:textId="67719321" w:rsidR="006B6B99" w:rsidRDefault="006B6B99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Research Associate, </w:t>
      </w:r>
      <w:r w:rsidR="0016496C">
        <w:rPr>
          <w:rFonts w:ascii="Calibri" w:hAnsi="Calibri" w:cs="Calibri"/>
          <w:bCs/>
        </w:rPr>
        <w:t xml:space="preserve">Thames Valley University January–July 2010; City University July 2010–April 2011 </w:t>
      </w:r>
      <w:r>
        <w:rPr>
          <w:rFonts w:ascii="Calibri" w:hAnsi="Calibri" w:cs="Calibri"/>
          <w:bCs/>
        </w:rPr>
        <w:t>‘The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</w:rPr>
        <w:t>Birthplace in England Research Programme organisational case studies’, [Funded by NIHR HS&amp;DR].</w:t>
      </w:r>
    </w:p>
    <w:p w14:paraId="30BCBB42" w14:textId="77777777" w:rsidR="006B6B99" w:rsidRDefault="006B6B99">
      <w:pPr>
        <w:rPr>
          <w:rFonts w:ascii="Calibri" w:hAnsi="Calibri" w:cs="Calibri"/>
          <w:bCs/>
        </w:rPr>
      </w:pPr>
    </w:p>
    <w:p w14:paraId="5368ADCA" w14:textId="0D32DBD8" w:rsidR="006B6B99" w:rsidRDefault="00DA4060">
      <w:pPr>
        <w:ind w:left="284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These roles</w:t>
      </w:r>
      <w:r w:rsidR="006B6B99">
        <w:rPr>
          <w:rFonts w:ascii="Calibri" w:hAnsi="Calibri" w:cs="Calibri"/>
          <w:bCs/>
        </w:rPr>
        <w:t xml:space="preserve"> involved the day-to-day management of qualitative research from ini</w:t>
      </w:r>
      <w:r>
        <w:rPr>
          <w:rFonts w:ascii="Calibri" w:hAnsi="Calibri" w:cs="Calibri"/>
          <w:bCs/>
        </w:rPr>
        <w:t>tiation to dissemination. I</w:t>
      </w:r>
      <w:r w:rsidR="006B6B99">
        <w:rPr>
          <w:rFonts w:ascii="Calibri" w:hAnsi="Calibri" w:cs="Calibri"/>
          <w:bCs/>
        </w:rPr>
        <w:t xml:space="preserve"> co-ordinated, planned and completed ethnographic fieldwork across six NHS maternity services, including interviews with maternity service users, staff and external stakeholders and observation of management </w:t>
      </w:r>
      <w:r w:rsidR="004E52A0">
        <w:rPr>
          <w:rFonts w:ascii="Calibri" w:hAnsi="Calibri" w:cs="Calibri"/>
          <w:bCs/>
        </w:rPr>
        <w:t>meetings and clinical practice.</w:t>
      </w:r>
    </w:p>
    <w:p w14:paraId="71DFFDEA" w14:textId="77777777" w:rsidR="0076663B" w:rsidRDefault="0076663B" w:rsidP="0076663B">
      <w:pPr>
        <w:rPr>
          <w:rFonts w:ascii="Calibri" w:hAnsi="Calibri" w:cs="Calibri"/>
          <w:b/>
          <w:bCs/>
        </w:rPr>
      </w:pPr>
    </w:p>
    <w:p w14:paraId="391CEA8D" w14:textId="77777777" w:rsidR="0076663B" w:rsidRDefault="0076663B" w:rsidP="0076663B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Research Associate </w:t>
      </w:r>
      <w:r>
        <w:rPr>
          <w:rFonts w:ascii="Calibri" w:hAnsi="Calibri" w:cs="Calibri"/>
          <w:bCs/>
        </w:rPr>
        <w:t>in Clinical Systems Improvement, Emergency Care and Rehabilitation, University of Warwick Medical School, January–November 2006</w:t>
      </w:r>
    </w:p>
    <w:p w14:paraId="255EF678" w14:textId="77777777" w:rsidR="006B6B99" w:rsidRDefault="006B6B99">
      <w:pPr>
        <w:rPr>
          <w:rFonts w:ascii="Calibri" w:hAnsi="Calibri" w:cs="Calibri"/>
          <w:b/>
          <w:bCs/>
        </w:rPr>
      </w:pPr>
    </w:p>
    <w:p w14:paraId="2EE416A5" w14:textId="5E82B584" w:rsidR="00E45AE0" w:rsidRPr="00E45AE0" w:rsidRDefault="00E45AE0">
      <w:pPr>
        <w:rPr>
          <w:rFonts w:ascii="Calibri" w:hAnsi="Calibri" w:cs="Calibri"/>
          <w:b/>
          <w:bCs/>
          <w:smallCaps/>
          <w:sz w:val="28"/>
          <w:szCs w:val="28"/>
        </w:rPr>
      </w:pPr>
      <w:r w:rsidRPr="00E45AE0">
        <w:rPr>
          <w:rFonts w:ascii="Calibri" w:hAnsi="Calibri" w:cs="Calibri"/>
          <w:b/>
          <w:bCs/>
          <w:smallCaps/>
          <w:sz w:val="28"/>
          <w:szCs w:val="28"/>
        </w:rPr>
        <w:t>Voluntary and Professional Work</w:t>
      </w:r>
    </w:p>
    <w:p w14:paraId="577A6F74" w14:textId="7F35783F" w:rsidR="00E45AE0" w:rsidRDefault="00E45AE0">
      <w:pPr>
        <w:rPr>
          <w:rFonts w:ascii="Calibri" w:hAnsi="Calibri" w:cs="Calibri"/>
          <w:bCs/>
        </w:rPr>
      </w:pPr>
    </w:p>
    <w:p w14:paraId="1F3C55B3" w14:textId="5B5DD276" w:rsidR="00E4704F" w:rsidRPr="00E4704F" w:rsidRDefault="00E4704F">
      <w:pPr>
        <w:rPr>
          <w:rFonts w:ascii="Calibri" w:hAnsi="Calibri" w:cs="Calibri"/>
          <w:b/>
          <w:bCs/>
        </w:rPr>
      </w:pPr>
      <w:r w:rsidRPr="00E4704F">
        <w:rPr>
          <w:rFonts w:ascii="Calibri" w:hAnsi="Calibri" w:cs="Calibri"/>
          <w:b/>
          <w:bCs/>
        </w:rPr>
        <w:t>University of Oxford, Nuffield Department of Primary Care Health Sciences</w:t>
      </w:r>
    </w:p>
    <w:p w14:paraId="68B072F7" w14:textId="03A949CE" w:rsidR="00E4704F" w:rsidRDefault="00CA512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Patient Participant, </w:t>
      </w:r>
      <w:r w:rsidR="00E4704F">
        <w:rPr>
          <w:rFonts w:ascii="Calibri" w:hAnsi="Calibri" w:cs="Calibri"/>
          <w:bCs/>
        </w:rPr>
        <w:t>April 2016 to Present</w:t>
      </w:r>
      <w:r>
        <w:rPr>
          <w:rFonts w:ascii="Calibri" w:hAnsi="Calibri" w:cs="Calibri"/>
          <w:bCs/>
        </w:rPr>
        <w:t>. Providing professional research expertise and a patient perspective on qualitative data analysis of experiences of preeclampsia.</w:t>
      </w:r>
    </w:p>
    <w:p w14:paraId="43F7E650" w14:textId="77777777" w:rsidR="00E4704F" w:rsidRDefault="00E4704F">
      <w:pPr>
        <w:rPr>
          <w:rFonts w:ascii="Calibri" w:hAnsi="Calibri" w:cs="Calibri"/>
          <w:bCs/>
        </w:rPr>
      </w:pPr>
    </w:p>
    <w:p w14:paraId="4F47BB8E" w14:textId="045349F0" w:rsidR="00E4704F" w:rsidRPr="00E4704F" w:rsidRDefault="00E4704F">
      <w:pPr>
        <w:rPr>
          <w:rFonts w:ascii="Calibri" w:hAnsi="Calibri" w:cs="Calibri"/>
          <w:b/>
          <w:bCs/>
        </w:rPr>
      </w:pPr>
      <w:r w:rsidRPr="00E4704F">
        <w:rPr>
          <w:rFonts w:ascii="Calibri" w:hAnsi="Calibri" w:cs="Calibri"/>
          <w:b/>
          <w:bCs/>
        </w:rPr>
        <w:t>Oxford Baby Cafés Group, Oxford</w:t>
      </w:r>
    </w:p>
    <w:p w14:paraId="31E048BD" w14:textId="00090C59" w:rsidR="00E4704F" w:rsidRDefault="00E4704F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Chair, Management Committee</w:t>
      </w:r>
      <w:r w:rsidR="00181D17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March 2016 to Present</w:t>
      </w:r>
      <w:r w:rsidR="00CA5127">
        <w:rPr>
          <w:rFonts w:ascii="Calibri" w:hAnsi="Calibri" w:cs="Calibri"/>
          <w:bCs/>
        </w:rPr>
        <w:t xml:space="preserve">. </w:t>
      </w:r>
      <w:r w:rsidR="00D143E8">
        <w:rPr>
          <w:rFonts w:ascii="Calibri" w:hAnsi="Calibri" w:cs="Calibri"/>
          <w:bCs/>
        </w:rPr>
        <w:t>Strategic planning, facilitation and fundraising.</w:t>
      </w:r>
    </w:p>
    <w:p w14:paraId="74864BE2" w14:textId="77777777" w:rsidR="00755869" w:rsidRDefault="00755869">
      <w:pPr>
        <w:rPr>
          <w:rFonts w:ascii="Calibri" w:hAnsi="Calibri" w:cs="Calibri"/>
          <w:bCs/>
        </w:rPr>
      </w:pPr>
    </w:p>
    <w:p w14:paraId="5F1A1D74" w14:textId="052C9C2C" w:rsidR="00755869" w:rsidRDefault="00EE712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Tales of our City: Celebrating Oxford’s Queer History</w:t>
      </w:r>
    </w:p>
    <w:p w14:paraId="667FBB65" w14:textId="18BF3301" w:rsidR="00755869" w:rsidRPr="00755869" w:rsidRDefault="00755869">
      <w:pPr>
        <w:rPr>
          <w:rFonts w:ascii="Calibri" w:hAnsi="Calibri" w:cs="Calibri"/>
          <w:bCs/>
        </w:rPr>
      </w:pPr>
      <w:r w:rsidRPr="00755869">
        <w:rPr>
          <w:rFonts w:ascii="Calibri" w:hAnsi="Calibri" w:cs="Calibri"/>
          <w:bCs/>
        </w:rPr>
        <w:t>Co-founder of a project interviewing local LGBT people to explore Oxford’s queer history</w:t>
      </w:r>
      <w:r>
        <w:rPr>
          <w:rFonts w:ascii="Calibri" w:hAnsi="Calibri" w:cs="Calibri"/>
          <w:bCs/>
        </w:rPr>
        <w:t>,</w:t>
      </w:r>
      <w:r w:rsidRPr="00755869">
        <w:rPr>
          <w:rFonts w:ascii="Calibri" w:hAnsi="Calibri" w:cs="Calibri"/>
          <w:bCs/>
        </w:rPr>
        <w:t xml:space="preserve"> with a view to developing an arts performance and exhibition, January 2016 to present.</w:t>
      </w:r>
    </w:p>
    <w:p w14:paraId="335CAB93" w14:textId="77777777" w:rsidR="00DF298C" w:rsidRDefault="00DF298C">
      <w:pPr>
        <w:rPr>
          <w:rFonts w:ascii="Calibri" w:hAnsi="Calibri" w:cs="Calibri"/>
          <w:bCs/>
        </w:rPr>
      </w:pPr>
    </w:p>
    <w:p w14:paraId="052EF9E0" w14:textId="0824F0F4" w:rsidR="00DF298C" w:rsidRPr="00DF298C" w:rsidRDefault="00DF298C">
      <w:pPr>
        <w:rPr>
          <w:rFonts w:ascii="Calibri" w:hAnsi="Calibri" w:cs="Calibri"/>
          <w:b/>
          <w:bCs/>
        </w:rPr>
      </w:pPr>
      <w:r w:rsidRPr="00DF298C">
        <w:rPr>
          <w:rFonts w:ascii="Calibri" w:hAnsi="Calibri" w:cs="Calibri"/>
          <w:b/>
          <w:bCs/>
        </w:rPr>
        <w:t>Co-ordinator, East Oxford Monday Shop</w:t>
      </w:r>
    </w:p>
    <w:p w14:paraId="58C52C2B" w14:textId="6E3141AB" w:rsidR="00E4704F" w:rsidRPr="00DF298C" w:rsidRDefault="00DF298C">
      <w:pPr>
        <w:rPr>
          <w:rFonts w:asciiTheme="majorHAnsi" w:hAnsiTheme="majorHAnsi" w:cs="Calibri"/>
          <w:bCs/>
        </w:rPr>
      </w:pPr>
      <w:r w:rsidRPr="00DF298C">
        <w:rPr>
          <w:rFonts w:asciiTheme="majorHAnsi" w:hAnsiTheme="majorHAnsi" w:cs="Calibri"/>
          <w:bCs/>
        </w:rPr>
        <w:t>Joi</w:t>
      </w:r>
      <w:r>
        <w:rPr>
          <w:rFonts w:asciiTheme="majorHAnsi" w:hAnsiTheme="majorHAnsi" w:cs="Calibri"/>
          <w:bCs/>
        </w:rPr>
        <w:t>nt coordina</w:t>
      </w:r>
      <w:r w:rsidR="003E7A78">
        <w:rPr>
          <w:rFonts w:asciiTheme="majorHAnsi" w:hAnsiTheme="majorHAnsi" w:cs="Calibri"/>
          <w:bCs/>
        </w:rPr>
        <w:t>tor of a local food cooperative which aims</w:t>
      </w:r>
      <w:r w:rsidRPr="00DF298C">
        <w:rPr>
          <w:rFonts w:asciiTheme="majorHAnsi" w:hAnsiTheme="majorHAnsi" w:cs="Calibri"/>
          <w:bCs/>
        </w:rPr>
        <w:t xml:space="preserve"> to t</w:t>
      </w:r>
      <w:r>
        <w:rPr>
          <w:rFonts w:asciiTheme="majorHAnsi" w:hAnsiTheme="majorHAnsi" w:cs="Calibri"/>
          <w:bCs/>
        </w:rPr>
        <w:t>ackle food waste in East Oxford, October 2014 to July 2015 (left for maternity leave).</w:t>
      </w:r>
    </w:p>
    <w:p w14:paraId="0C3C7F5C" w14:textId="77777777" w:rsidR="00DF298C" w:rsidRDefault="00DF298C">
      <w:pPr>
        <w:rPr>
          <w:rFonts w:asciiTheme="majorHAnsi" w:hAnsiTheme="majorHAnsi" w:cs="Calibri"/>
          <w:b/>
          <w:bCs/>
        </w:rPr>
      </w:pPr>
    </w:p>
    <w:p w14:paraId="6B59268F" w14:textId="07545193" w:rsidR="00E45AE0" w:rsidRPr="00E45AE0" w:rsidRDefault="00E45AE0">
      <w:pPr>
        <w:rPr>
          <w:rFonts w:asciiTheme="majorHAnsi" w:hAnsiTheme="majorHAnsi" w:cs="Calibri"/>
          <w:b/>
          <w:bCs/>
        </w:rPr>
      </w:pPr>
      <w:r w:rsidRPr="00E45AE0">
        <w:rPr>
          <w:rFonts w:asciiTheme="majorHAnsi" w:hAnsiTheme="majorHAnsi" w:cs="Calibri"/>
          <w:b/>
          <w:bCs/>
        </w:rPr>
        <w:t>Women’s Health and Family Services, Tower Hamlets, London</w:t>
      </w:r>
    </w:p>
    <w:p w14:paraId="4152F4EF" w14:textId="4B86E3CF" w:rsidR="00E45AE0" w:rsidRDefault="00E45AE0">
      <w:pPr>
        <w:rPr>
          <w:rFonts w:asciiTheme="majorHAnsi" w:hAnsiTheme="majorHAnsi" w:cs="Calibri"/>
          <w:bCs/>
        </w:rPr>
      </w:pPr>
      <w:r w:rsidRPr="00E45AE0">
        <w:rPr>
          <w:rFonts w:asciiTheme="majorHAnsi" w:hAnsiTheme="majorHAnsi" w:cs="Calibri"/>
          <w:bCs/>
        </w:rPr>
        <w:t>Chair, Maternity Mates Steering Group</w:t>
      </w:r>
      <w:r w:rsidR="00E4704F">
        <w:rPr>
          <w:rFonts w:asciiTheme="majorHAnsi" w:hAnsiTheme="majorHAnsi" w:cs="Calibri"/>
          <w:bCs/>
        </w:rPr>
        <w:t>, 2014-2015</w:t>
      </w:r>
    </w:p>
    <w:p w14:paraId="72FB440E" w14:textId="3E551B42" w:rsidR="00E735F5" w:rsidRPr="00E45AE0" w:rsidRDefault="00E735F5">
      <w:pPr>
        <w:rPr>
          <w:rFonts w:asciiTheme="majorHAnsi" w:hAnsiTheme="majorHAnsi" w:cs="Calibri"/>
          <w:b/>
          <w:bCs/>
        </w:rPr>
      </w:pPr>
      <w:r>
        <w:rPr>
          <w:rFonts w:asciiTheme="majorHAnsi" w:hAnsiTheme="majorHAnsi" w:cs="Calibri"/>
          <w:bCs/>
        </w:rPr>
        <w:t>Chair, Resea</w:t>
      </w:r>
      <w:r w:rsidR="00E4704F">
        <w:rPr>
          <w:rFonts w:asciiTheme="majorHAnsi" w:hAnsiTheme="majorHAnsi" w:cs="Calibri"/>
          <w:bCs/>
        </w:rPr>
        <w:t>rch and Evidence Group, 2014-2015</w:t>
      </w:r>
    </w:p>
    <w:p w14:paraId="07C19B67" w14:textId="2BC0177C" w:rsidR="00E45AE0" w:rsidRDefault="00E45AE0" w:rsidP="00E45AE0">
      <w:pPr>
        <w:rPr>
          <w:rFonts w:asciiTheme="majorHAnsi" w:hAnsiTheme="majorHAnsi" w:cs="Arial"/>
        </w:rPr>
      </w:pPr>
    </w:p>
    <w:p w14:paraId="42EC1267" w14:textId="0FF62CB5" w:rsidR="00E45AE0" w:rsidRPr="00E45AE0" w:rsidRDefault="00E45AE0" w:rsidP="00E45AE0">
      <w:pPr>
        <w:rPr>
          <w:rFonts w:asciiTheme="majorHAnsi" w:hAnsiTheme="majorHAnsi" w:cs="Arial"/>
          <w:b/>
        </w:rPr>
      </w:pPr>
      <w:r w:rsidRPr="00E45AE0">
        <w:rPr>
          <w:rFonts w:asciiTheme="majorHAnsi" w:hAnsiTheme="majorHAnsi" w:cs="Arial"/>
          <w:b/>
        </w:rPr>
        <w:t>Helen and Douglas House Children’s Hospice, Oxford</w:t>
      </w:r>
    </w:p>
    <w:p w14:paraId="1F2973CF" w14:textId="68427200" w:rsidR="00E45AE0" w:rsidRPr="00E45AE0" w:rsidRDefault="00E45AE0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Staff development</w:t>
      </w:r>
      <w:r w:rsidRPr="00E735F5">
        <w:rPr>
          <w:rFonts w:asciiTheme="majorHAnsi" w:hAnsiTheme="majorHAnsi" w:cs="Arial"/>
        </w:rPr>
        <w:t xml:space="preserve">: </w:t>
      </w:r>
      <w:r w:rsidR="00E735F5" w:rsidRPr="00E735F5">
        <w:rPr>
          <w:rFonts w:ascii="Calibri" w:hAnsi="Calibri" w:cs="Calibri"/>
          <w:bCs/>
        </w:rPr>
        <w:t>The role of stories in palliative care</w:t>
      </w:r>
      <w:r w:rsidR="003E7A78">
        <w:rPr>
          <w:rFonts w:asciiTheme="majorHAnsi" w:hAnsiTheme="majorHAnsi" w:cs="Arial"/>
        </w:rPr>
        <w:t>,</w:t>
      </w:r>
      <w:r w:rsidR="004E52A0" w:rsidRPr="00E735F5">
        <w:rPr>
          <w:rFonts w:asciiTheme="majorHAnsi" w:hAnsiTheme="majorHAnsi" w:cs="Arial"/>
        </w:rPr>
        <w:t xml:space="preserve"> February</w:t>
      </w:r>
      <w:r w:rsidR="004E52A0">
        <w:rPr>
          <w:rFonts w:asciiTheme="majorHAnsi" w:hAnsiTheme="majorHAnsi" w:cs="Arial"/>
        </w:rPr>
        <w:t xml:space="preserve"> 2014</w:t>
      </w:r>
      <w:r w:rsidR="003E7A78">
        <w:rPr>
          <w:rFonts w:asciiTheme="majorHAnsi" w:hAnsiTheme="majorHAnsi" w:cs="Arial"/>
        </w:rPr>
        <w:t>.</w:t>
      </w:r>
    </w:p>
    <w:p w14:paraId="762B631B" w14:textId="77777777" w:rsidR="00D143E8" w:rsidRDefault="00D143E8">
      <w:pPr>
        <w:rPr>
          <w:rFonts w:ascii="Calibri" w:hAnsi="Calibri" w:cs="Calibri"/>
          <w:b/>
          <w:bCs/>
          <w:smallCaps/>
          <w:sz w:val="28"/>
          <w:szCs w:val="28"/>
        </w:rPr>
      </w:pPr>
    </w:p>
    <w:p w14:paraId="47222BDD" w14:textId="77777777" w:rsidR="006B6B99" w:rsidRDefault="006B6B99">
      <w:pPr>
        <w:rPr>
          <w:rFonts w:ascii="Calibri" w:hAnsi="Calibri" w:cs="Calibri"/>
          <w:b/>
          <w:bCs/>
          <w:smallCaps/>
        </w:rPr>
      </w:pPr>
      <w:r>
        <w:rPr>
          <w:rFonts w:ascii="Calibri" w:hAnsi="Calibri" w:cs="Calibri"/>
          <w:b/>
          <w:bCs/>
          <w:smallCaps/>
          <w:sz w:val="28"/>
          <w:szCs w:val="28"/>
        </w:rPr>
        <w:t>Education</w:t>
      </w:r>
    </w:p>
    <w:p w14:paraId="04F9A810" w14:textId="77777777" w:rsidR="006B6B99" w:rsidRDefault="006B6B99">
      <w:pPr>
        <w:rPr>
          <w:rFonts w:ascii="Calibri" w:hAnsi="Calibri" w:cs="Calibri"/>
          <w:b/>
          <w:bCs/>
          <w:smallCaps/>
        </w:rPr>
      </w:pPr>
    </w:p>
    <w:p w14:paraId="78B11B11" w14:textId="77777777" w:rsidR="006B6B99" w:rsidRDefault="006B6B99">
      <w:pPr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b/>
          <w:bCs/>
        </w:rPr>
        <w:t xml:space="preserve">PhD [ESRC +3 quota award </w:t>
      </w:r>
      <w:r>
        <w:rPr>
          <w:rFonts w:ascii="Calibri" w:hAnsi="Calibri" w:cs="Calibri"/>
          <w:b/>
        </w:rPr>
        <w:t xml:space="preserve">PTA-031-2006-0332] </w:t>
      </w:r>
      <w:r>
        <w:rPr>
          <w:rFonts w:ascii="Calibri" w:hAnsi="Calibri" w:cs="Calibri"/>
        </w:rPr>
        <w:t>(2011)</w:t>
      </w:r>
    </w:p>
    <w:p w14:paraId="3D68504A" w14:textId="77777777" w:rsidR="006B6B99" w:rsidRDefault="006B6B99">
      <w:pPr>
        <w:rPr>
          <w:rFonts w:ascii="Calibri" w:hAnsi="Calibri" w:cs="Calibri"/>
          <w:bCs/>
        </w:rPr>
      </w:pPr>
      <w:r>
        <w:rPr>
          <w:rFonts w:ascii="Calibri" w:hAnsi="Calibri" w:cs="Calibri"/>
          <w:i/>
          <w:color w:val="000000"/>
        </w:rPr>
        <w:t>Midwives’ emotion and body work in two hospital settings: Personal strategies and professional projects</w:t>
      </w:r>
      <w:r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bCs/>
        </w:rPr>
        <w:t>Department of Sociology, University of Warwick, supervised by Dr Carol Wolkowitz and Dr Hannah Bradby and examined by Professor Billie Hunter.</w:t>
      </w:r>
    </w:p>
    <w:p w14:paraId="65DCFD20" w14:textId="77777777" w:rsidR="006B6B99" w:rsidRDefault="006B6B99">
      <w:pPr>
        <w:tabs>
          <w:tab w:val="left" w:pos="1260"/>
          <w:tab w:val="left" w:pos="2520"/>
          <w:tab w:val="left" w:pos="2880"/>
        </w:tabs>
        <w:rPr>
          <w:rFonts w:ascii="Calibri" w:hAnsi="Calibri" w:cs="Calibri"/>
          <w:bCs/>
        </w:rPr>
      </w:pPr>
    </w:p>
    <w:p w14:paraId="69E79116" w14:textId="0D03B559" w:rsidR="006B6B99" w:rsidRDefault="006B6B99">
      <w:pPr>
        <w:tabs>
          <w:tab w:val="left" w:pos="1620"/>
          <w:tab w:val="left" w:pos="2340"/>
          <w:tab w:val="left" w:pos="2880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MA (with distinction) </w:t>
      </w:r>
      <w:r w:rsidR="00905E05">
        <w:rPr>
          <w:rFonts w:ascii="Calibri" w:hAnsi="Calibri" w:cs="Calibri"/>
        </w:rPr>
        <w:t>(2005</w:t>
      </w:r>
      <w:r>
        <w:rPr>
          <w:rFonts w:ascii="Calibri" w:hAnsi="Calibri" w:cs="Calibri"/>
        </w:rPr>
        <w:t>) Social</w:t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</w:rPr>
        <w:t xml:space="preserve">Research with a Specialism in the Sociology of Health. </w:t>
      </w:r>
    </w:p>
    <w:p w14:paraId="73B5D860" w14:textId="77777777" w:rsidR="006B6B99" w:rsidRDefault="006B6B99">
      <w:pPr>
        <w:tabs>
          <w:tab w:val="left" w:pos="1620"/>
          <w:tab w:val="left" w:pos="2340"/>
          <w:tab w:val="left" w:pos="288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Dissertation: </w:t>
      </w:r>
      <w:r>
        <w:rPr>
          <w:rFonts w:ascii="Calibri" w:hAnsi="Calibri" w:cs="Calibri"/>
          <w:i/>
        </w:rPr>
        <w:t>Re/visioning Labour: Challenging professional identities in UK midwifery</w:t>
      </w:r>
      <w:r>
        <w:rPr>
          <w:rFonts w:ascii="Calibri" w:hAnsi="Calibri" w:cs="Calibri"/>
        </w:rPr>
        <w:t>.  Department of Sociology, University of Warwick.</w:t>
      </w:r>
    </w:p>
    <w:p w14:paraId="223ABD7C" w14:textId="77777777" w:rsidR="006B6B99" w:rsidRDefault="006B6B99">
      <w:pPr>
        <w:tabs>
          <w:tab w:val="left" w:pos="1260"/>
          <w:tab w:val="left" w:pos="2340"/>
        </w:tabs>
        <w:ind w:left="2340" w:hanging="2340"/>
        <w:rPr>
          <w:rFonts w:ascii="Calibri" w:hAnsi="Calibri" w:cs="Calibri"/>
        </w:rPr>
      </w:pPr>
    </w:p>
    <w:p w14:paraId="4283F305" w14:textId="77777777" w:rsidR="006B6B99" w:rsidRDefault="006B6B99">
      <w:pPr>
        <w:tabs>
          <w:tab w:val="left" w:pos="1620"/>
          <w:tab w:val="left" w:pos="234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BA (Hons)</w:t>
      </w:r>
      <w:r>
        <w:rPr>
          <w:rFonts w:ascii="Calibri" w:hAnsi="Calibri" w:cs="Calibri"/>
        </w:rPr>
        <w:t xml:space="preserve"> (2003) Philosophy and Literature 2:1. Department of Philosophy, University of Warwick.</w:t>
      </w:r>
    </w:p>
    <w:p w14:paraId="5B0EF0C4" w14:textId="77777777" w:rsidR="006B6B99" w:rsidRDefault="006B6B99">
      <w:pPr>
        <w:rPr>
          <w:rFonts w:ascii="Calibri" w:hAnsi="Calibri" w:cs="Calibri"/>
          <w:b/>
          <w:bCs/>
        </w:rPr>
      </w:pPr>
    </w:p>
    <w:p w14:paraId="2C7FDC1D" w14:textId="77777777" w:rsidR="006B6B99" w:rsidRPr="00951D73" w:rsidRDefault="006B6B99">
      <w:pPr>
        <w:rPr>
          <w:rFonts w:ascii="Calibri" w:hAnsi="Calibri" w:cs="Calibri"/>
          <w:b/>
        </w:rPr>
      </w:pPr>
      <w:r w:rsidRPr="00951D73">
        <w:rPr>
          <w:rFonts w:ascii="Calibri" w:hAnsi="Calibri" w:cs="Calibri"/>
          <w:b/>
          <w:bCs/>
          <w:smallCaps/>
          <w:sz w:val="28"/>
          <w:szCs w:val="28"/>
        </w:rPr>
        <w:t>Publications</w:t>
      </w:r>
    </w:p>
    <w:p w14:paraId="402C1F46" w14:textId="77777777" w:rsidR="006B6B99" w:rsidRDefault="006B6B99" w:rsidP="00F130C3">
      <w:pPr>
        <w:autoSpaceDE w:val="0"/>
        <w:rPr>
          <w:rFonts w:asciiTheme="majorHAnsi" w:hAnsiTheme="majorHAnsi" w:cs="Calibri"/>
        </w:rPr>
      </w:pPr>
    </w:p>
    <w:p w14:paraId="1B0F76B3" w14:textId="77777777" w:rsidR="0091781B" w:rsidRDefault="0091781B" w:rsidP="0091781B">
      <w:pPr>
        <w:autoSpaceDE w:val="0"/>
        <w:rPr>
          <w:rFonts w:asciiTheme="majorHAnsi" w:hAnsiTheme="majorHAnsi"/>
        </w:rPr>
      </w:pPr>
      <w:r w:rsidRPr="004C29AA">
        <w:rPr>
          <w:rFonts w:asciiTheme="majorHAnsi" w:hAnsiTheme="majorHAnsi" w:cs="Calibri"/>
          <w:b/>
        </w:rPr>
        <w:t>Rayment, J.</w:t>
      </w:r>
      <w:r>
        <w:rPr>
          <w:rFonts w:asciiTheme="majorHAnsi" w:hAnsiTheme="majorHAnsi" w:cs="Calibri"/>
        </w:rPr>
        <w:t xml:space="preserve">, </w:t>
      </w:r>
      <w:r w:rsidRPr="00705830">
        <w:rPr>
          <w:rFonts w:asciiTheme="majorHAnsi" w:hAnsiTheme="majorHAnsi" w:cs="Calibri"/>
        </w:rPr>
        <w:t>McCourt, C.</w:t>
      </w:r>
      <w:r>
        <w:rPr>
          <w:rFonts w:asciiTheme="majorHAnsi" w:hAnsiTheme="majorHAnsi" w:cs="Calibri"/>
        </w:rPr>
        <w:t xml:space="preserve">, </w:t>
      </w:r>
      <w:r>
        <w:rPr>
          <w:rFonts w:asciiTheme="majorHAnsi" w:hAnsiTheme="majorHAnsi"/>
        </w:rPr>
        <w:t>Rance, S., Sandall, J. (2018) ‘Women’s experiences of accessing care in alongside midwife-led units’. In preparation.</w:t>
      </w:r>
    </w:p>
    <w:p w14:paraId="6E7F0C80" w14:textId="77777777" w:rsidR="0091781B" w:rsidRDefault="0091781B" w:rsidP="00D143E8">
      <w:pPr>
        <w:suppressAutoHyphens w:val="0"/>
        <w:rPr>
          <w:rFonts w:ascii="Calibri" w:hAnsi="Calibri"/>
          <w:color w:val="000000"/>
          <w:lang w:eastAsia="en-US"/>
        </w:rPr>
      </w:pPr>
    </w:p>
    <w:p w14:paraId="0059E530" w14:textId="6A9AB805" w:rsidR="00D143E8" w:rsidRPr="00D143E8" w:rsidRDefault="0091781B" w:rsidP="00D143E8">
      <w:pPr>
        <w:suppressAutoHyphens w:val="0"/>
        <w:rPr>
          <w:rFonts w:ascii="Times" w:hAnsi="Times"/>
          <w:lang w:eastAsia="en-US"/>
        </w:rPr>
      </w:pPr>
      <w:r w:rsidRPr="00D143E8">
        <w:rPr>
          <w:rFonts w:ascii="Calibri" w:hAnsi="Calibri"/>
          <w:color w:val="000000"/>
          <w:lang w:eastAsia="en-US"/>
        </w:rPr>
        <w:t xml:space="preserve">Olander, E., </w:t>
      </w:r>
      <w:r w:rsidR="00D143E8" w:rsidRPr="00D143E8">
        <w:rPr>
          <w:rFonts w:ascii="Calibri" w:hAnsi="Calibri"/>
          <w:b/>
          <w:color w:val="000000"/>
          <w:lang w:eastAsia="en-US"/>
        </w:rPr>
        <w:t>Rayment, J.</w:t>
      </w:r>
      <w:r w:rsidR="00D143E8" w:rsidRPr="00D143E8">
        <w:rPr>
          <w:rFonts w:ascii="Calibri" w:hAnsi="Calibri"/>
          <w:color w:val="000000"/>
          <w:lang w:eastAsia="en-US"/>
        </w:rPr>
        <w:t>, Bryar, R.</w:t>
      </w:r>
      <w:r>
        <w:rPr>
          <w:rFonts w:ascii="Calibri" w:hAnsi="Calibri"/>
          <w:color w:val="000000"/>
          <w:lang w:eastAsia="en-US"/>
        </w:rPr>
        <w:t>, Brook, J.</w:t>
      </w:r>
      <w:r w:rsidR="00D143E8" w:rsidRPr="00D143E8">
        <w:rPr>
          <w:rFonts w:ascii="Calibri" w:hAnsi="Calibri"/>
          <w:color w:val="000000"/>
          <w:lang w:eastAsia="en-US"/>
        </w:rPr>
        <w:t xml:space="preserve"> (2018) ‘Midwifery students in health visitor placements: the importance of student-mentor relationships’ </w:t>
      </w:r>
      <w:r w:rsidR="00D143E8" w:rsidRPr="00D143E8">
        <w:rPr>
          <w:rFonts w:ascii="Calibri" w:hAnsi="Calibri"/>
          <w:i/>
          <w:color w:val="000000"/>
          <w:lang w:eastAsia="en-US"/>
        </w:rPr>
        <w:t>Midwifery</w:t>
      </w:r>
      <w:bookmarkStart w:id="0" w:name="_GoBack"/>
      <w:bookmarkEnd w:id="0"/>
      <w:r>
        <w:rPr>
          <w:rFonts w:ascii="Calibri" w:hAnsi="Calibri"/>
          <w:i/>
          <w:color w:val="000000"/>
          <w:lang w:eastAsia="en-US"/>
        </w:rPr>
        <w:t xml:space="preserve"> </w:t>
      </w:r>
      <w:r w:rsidRPr="0091781B">
        <w:rPr>
          <w:rFonts w:ascii="Calibri" w:hAnsi="Calibri"/>
          <w:color w:val="000000"/>
          <w:lang w:eastAsia="en-US"/>
        </w:rPr>
        <w:t>62: 49-51</w:t>
      </w:r>
    </w:p>
    <w:p w14:paraId="5488CF91" w14:textId="77777777" w:rsidR="00406AAB" w:rsidRPr="00406AAB" w:rsidRDefault="00406AAB" w:rsidP="00406AAB">
      <w:pPr>
        <w:autoSpaceDE w:val="0"/>
        <w:rPr>
          <w:rFonts w:asciiTheme="majorHAnsi" w:hAnsiTheme="majorHAnsi"/>
        </w:rPr>
      </w:pPr>
    </w:p>
    <w:p w14:paraId="0F2FC374" w14:textId="1F8FE1E4" w:rsidR="004C29AA" w:rsidRPr="00406AAB" w:rsidRDefault="00406AAB" w:rsidP="00406AAB">
      <w:pPr>
        <w:pStyle w:val="Heading1"/>
        <w:spacing w:before="0" w:after="180"/>
        <w:rPr>
          <w:b w:val="0"/>
          <w:bCs w:val="0"/>
          <w:color w:val="000000" w:themeColor="text1"/>
          <w:sz w:val="24"/>
          <w:szCs w:val="24"/>
          <w:lang w:val="en"/>
        </w:rPr>
      </w:pPr>
      <w:r w:rsidRPr="00406AAB">
        <w:rPr>
          <w:bCs w:val="0"/>
          <w:color w:val="000000" w:themeColor="text1"/>
          <w:sz w:val="24"/>
          <w:szCs w:val="24"/>
          <w:lang w:val="en"/>
        </w:rPr>
        <w:t>Rayment, J.</w:t>
      </w:r>
      <w:r w:rsidRPr="00406AAB">
        <w:rPr>
          <w:b w:val="0"/>
          <w:bCs w:val="0"/>
          <w:color w:val="000000" w:themeColor="text1"/>
          <w:sz w:val="24"/>
          <w:szCs w:val="24"/>
          <w:lang w:val="en"/>
        </w:rPr>
        <w:t>, Lanlehan, R., McCourt, C., Husain, S. M. (2017) ‘Involving seldom-heard groups in a PPI process to inform the design of a proposed trial on the use of probiotics to prevent preterm birth: a case study’</w:t>
      </w:r>
      <w:r>
        <w:rPr>
          <w:b w:val="0"/>
          <w:bCs w:val="0"/>
          <w:color w:val="000000" w:themeColor="text1"/>
          <w:sz w:val="24"/>
          <w:szCs w:val="24"/>
          <w:lang w:val="en"/>
        </w:rPr>
        <w:t xml:space="preserve"> </w:t>
      </w:r>
      <w:r w:rsidRPr="00406AAB">
        <w:rPr>
          <w:rStyle w:val="journaltitle"/>
          <w:b w:val="0"/>
          <w:i/>
          <w:iCs/>
          <w:color w:val="000000" w:themeColor="text1"/>
          <w:sz w:val="24"/>
          <w:szCs w:val="24"/>
        </w:rPr>
        <w:t>Research Involvement and Engagement</w:t>
      </w:r>
      <w:r>
        <w:rPr>
          <w:rStyle w:val="journaltitle"/>
          <w:b w:val="0"/>
          <w:i/>
          <w:iCs/>
          <w:color w:val="000000" w:themeColor="text1"/>
          <w:sz w:val="24"/>
          <w:szCs w:val="24"/>
        </w:rPr>
        <w:t>,</w:t>
      </w:r>
      <w:r w:rsidRPr="00406AAB">
        <w:rPr>
          <w:rStyle w:val="articlecitationyear"/>
          <w:b w:val="0"/>
          <w:color w:val="000000" w:themeColor="text1"/>
          <w:sz w:val="24"/>
          <w:szCs w:val="24"/>
        </w:rPr>
        <w:t xml:space="preserve"> </w:t>
      </w:r>
      <w:r w:rsidRPr="00406AAB">
        <w:rPr>
          <w:rStyle w:val="Strong"/>
          <w:color w:val="000000" w:themeColor="text1"/>
          <w:sz w:val="24"/>
          <w:szCs w:val="24"/>
        </w:rPr>
        <w:t>3</w:t>
      </w:r>
      <w:r w:rsidRPr="00406AAB">
        <w:rPr>
          <w:rStyle w:val="articlecitationvolume"/>
          <w:b w:val="0"/>
          <w:color w:val="000000" w:themeColor="text1"/>
          <w:sz w:val="24"/>
          <w:szCs w:val="24"/>
        </w:rPr>
        <w:t>: 11</w:t>
      </w:r>
    </w:p>
    <w:p w14:paraId="5F400E54" w14:textId="572CCC59" w:rsidR="00705830" w:rsidRPr="00745E13" w:rsidRDefault="00705830" w:rsidP="00F130C3">
      <w:pPr>
        <w:autoSpaceDE w:val="0"/>
        <w:rPr>
          <w:rFonts w:asciiTheme="majorHAnsi" w:hAnsiTheme="majorHAnsi"/>
        </w:rPr>
      </w:pPr>
      <w:r w:rsidRPr="00705830">
        <w:rPr>
          <w:rFonts w:asciiTheme="majorHAnsi" w:hAnsiTheme="majorHAnsi" w:cs="Calibri"/>
        </w:rPr>
        <w:t xml:space="preserve">Bradley, S., McCourt, C., </w:t>
      </w:r>
      <w:r w:rsidRPr="00705830">
        <w:rPr>
          <w:rFonts w:asciiTheme="majorHAnsi" w:hAnsiTheme="majorHAnsi" w:cs="Calibri"/>
          <w:b/>
        </w:rPr>
        <w:t>Rayment, J.</w:t>
      </w:r>
      <w:r w:rsidR="00FB0D1C">
        <w:rPr>
          <w:rFonts w:asciiTheme="majorHAnsi" w:hAnsiTheme="majorHAnsi" w:cs="Calibri"/>
        </w:rPr>
        <w:t>, Parmar, D. (2016</w:t>
      </w:r>
      <w:r w:rsidRPr="00705830">
        <w:rPr>
          <w:rFonts w:asciiTheme="majorHAnsi" w:hAnsiTheme="majorHAnsi" w:cs="Calibri"/>
        </w:rPr>
        <w:t>) ‘</w:t>
      </w:r>
      <w:r w:rsidRPr="00705830">
        <w:rPr>
          <w:rFonts w:asciiTheme="majorHAnsi" w:hAnsiTheme="majorHAnsi"/>
        </w:rPr>
        <w:t>Disrespectful intrapartum care during facility-based delivery in sub-Saharan Africa’</w:t>
      </w:r>
      <w:r w:rsidR="00745E13">
        <w:rPr>
          <w:rFonts w:asciiTheme="majorHAnsi" w:hAnsiTheme="majorHAnsi"/>
        </w:rPr>
        <w:t xml:space="preserve"> </w:t>
      </w:r>
      <w:r w:rsidRPr="00705830">
        <w:rPr>
          <w:rFonts w:asciiTheme="majorHAnsi" w:hAnsiTheme="majorHAnsi"/>
          <w:i/>
        </w:rPr>
        <w:t xml:space="preserve">Social Science and </w:t>
      </w:r>
      <w:r w:rsidRPr="00745E13">
        <w:rPr>
          <w:rFonts w:asciiTheme="majorHAnsi" w:hAnsiTheme="majorHAnsi"/>
          <w:i/>
        </w:rPr>
        <w:t>Medicine</w:t>
      </w:r>
      <w:r w:rsidR="00745E13">
        <w:rPr>
          <w:rFonts w:asciiTheme="majorHAnsi" w:hAnsiTheme="majorHAnsi"/>
          <w:i/>
        </w:rPr>
        <w:t xml:space="preserve">, </w:t>
      </w:r>
      <w:r w:rsidR="00745E13" w:rsidRPr="00745E13">
        <w:rPr>
          <w:rFonts w:asciiTheme="majorHAnsi" w:hAnsiTheme="majorHAnsi" w:cs="Arial"/>
          <w:lang w:val="en-US" w:eastAsia="en-US"/>
        </w:rPr>
        <w:t>169:</w:t>
      </w:r>
      <w:r w:rsidR="00745E13">
        <w:rPr>
          <w:rFonts w:asciiTheme="majorHAnsi" w:hAnsiTheme="majorHAnsi" w:cs="Arial"/>
          <w:lang w:val="en-US" w:eastAsia="en-US"/>
        </w:rPr>
        <w:t xml:space="preserve"> </w:t>
      </w:r>
      <w:r w:rsidR="00745E13" w:rsidRPr="00745E13">
        <w:rPr>
          <w:rFonts w:asciiTheme="majorHAnsi" w:hAnsiTheme="majorHAnsi" w:cs="Arial"/>
          <w:lang w:val="en-US" w:eastAsia="en-US"/>
        </w:rPr>
        <w:t>157-170</w:t>
      </w:r>
    </w:p>
    <w:p w14:paraId="63E28B97" w14:textId="77777777" w:rsidR="00705830" w:rsidRPr="00705830" w:rsidRDefault="00705830" w:rsidP="00F130C3">
      <w:pPr>
        <w:autoSpaceDE w:val="0"/>
        <w:rPr>
          <w:rFonts w:asciiTheme="majorHAnsi" w:hAnsiTheme="majorHAnsi" w:cs="Calibri"/>
        </w:rPr>
      </w:pPr>
    </w:p>
    <w:p w14:paraId="6733FF8A" w14:textId="04D76AE7" w:rsidR="00181D17" w:rsidRPr="00F130C3" w:rsidRDefault="00181D17" w:rsidP="00F130C3">
      <w:pPr>
        <w:rPr>
          <w:rFonts w:asciiTheme="majorHAnsi" w:hAnsiTheme="majorHAnsi" w:cs="Arial"/>
        </w:rPr>
      </w:pPr>
      <w:r w:rsidRPr="00F130C3">
        <w:rPr>
          <w:rFonts w:asciiTheme="majorHAnsi" w:hAnsiTheme="majorHAnsi"/>
        </w:rPr>
        <w:t xml:space="preserve">McCourt, C., </w:t>
      </w:r>
      <w:r w:rsidRPr="001A2944">
        <w:rPr>
          <w:rFonts w:asciiTheme="majorHAnsi" w:hAnsiTheme="majorHAnsi"/>
          <w:b/>
        </w:rPr>
        <w:t>Ray</w:t>
      </w:r>
      <w:r w:rsidR="00951D73" w:rsidRPr="001A2944">
        <w:rPr>
          <w:rFonts w:asciiTheme="majorHAnsi" w:hAnsiTheme="majorHAnsi"/>
          <w:b/>
        </w:rPr>
        <w:t>ment, J.,</w:t>
      </w:r>
      <w:r w:rsidR="00951D73">
        <w:rPr>
          <w:rFonts w:asciiTheme="majorHAnsi" w:hAnsiTheme="majorHAnsi"/>
        </w:rPr>
        <w:t xml:space="preserve"> Rance, S. Sandall, J.</w:t>
      </w:r>
      <w:r w:rsidR="00FB0D1C">
        <w:rPr>
          <w:rFonts w:asciiTheme="majorHAnsi" w:hAnsiTheme="majorHAnsi"/>
        </w:rPr>
        <w:t xml:space="preserve"> (2016</w:t>
      </w:r>
      <w:r w:rsidRPr="00F130C3">
        <w:rPr>
          <w:rFonts w:asciiTheme="majorHAnsi" w:hAnsiTheme="majorHAnsi"/>
        </w:rPr>
        <w:t>) ‘</w:t>
      </w:r>
      <w:r w:rsidR="00F130C3" w:rsidRPr="00F130C3">
        <w:rPr>
          <w:rFonts w:asciiTheme="majorHAnsi" w:hAnsiTheme="majorHAnsi" w:cs="Arial"/>
          <w:lang w:val="en-US"/>
        </w:rPr>
        <w:t>Place of birth and concepts of wellbeing: an analysis from two ethnographic studies of midwifery units in England</w:t>
      </w:r>
      <w:r w:rsidR="00F130C3">
        <w:rPr>
          <w:rFonts w:asciiTheme="majorHAnsi" w:hAnsiTheme="majorHAnsi" w:cs="Arial"/>
          <w:lang w:val="en-US"/>
        </w:rPr>
        <w:t>’</w:t>
      </w:r>
      <w:r w:rsidR="00F130C3" w:rsidRPr="00F130C3">
        <w:rPr>
          <w:rFonts w:asciiTheme="majorHAnsi" w:hAnsiTheme="majorHAnsi" w:cs="Arial"/>
          <w:lang w:val="en-US"/>
        </w:rPr>
        <w:t xml:space="preserve"> </w:t>
      </w:r>
      <w:r w:rsidR="00F130C3" w:rsidRPr="00F130C3">
        <w:rPr>
          <w:rFonts w:asciiTheme="majorHAnsi" w:hAnsiTheme="majorHAnsi" w:cs="Arial"/>
          <w:i/>
          <w:lang w:val="en-US"/>
        </w:rPr>
        <w:t>Anthropology in Action</w:t>
      </w:r>
      <w:r w:rsidR="00745E13">
        <w:rPr>
          <w:rFonts w:asciiTheme="majorHAnsi" w:hAnsiTheme="majorHAnsi" w:cs="Arial"/>
          <w:i/>
          <w:lang w:val="en-US"/>
        </w:rPr>
        <w:t>, 23: 17-29</w:t>
      </w:r>
    </w:p>
    <w:p w14:paraId="7AE3609C" w14:textId="77777777" w:rsidR="00F83BF5" w:rsidRPr="001A2944" w:rsidRDefault="00F83BF5">
      <w:pPr>
        <w:autoSpaceDE w:val="0"/>
        <w:rPr>
          <w:rFonts w:asciiTheme="majorHAnsi" w:hAnsiTheme="majorHAnsi"/>
        </w:rPr>
      </w:pPr>
    </w:p>
    <w:p w14:paraId="1BFAB41B" w14:textId="238E0AC6" w:rsidR="001A2944" w:rsidRDefault="001A2944" w:rsidP="001A2944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1A2944">
        <w:rPr>
          <w:rFonts w:asciiTheme="majorHAnsi" w:hAnsiTheme="majorHAnsi" w:cs="Arial"/>
          <w:lang w:val="en-US" w:eastAsia="en-US"/>
        </w:rPr>
        <w:t>Daru,</w:t>
      </w:r>
      <w:r w:rsidR="00FF2F71">
        <w:rPr>
          <w:rFonts w:asciiTheme="majorHAnsi" w:hAnsiTheme="majorHAnsi" w:cs="Arial"/>
          <w:lang w:val="en-US" w:eastAsia="en-US"/>
        </w:rPr>
        <w:t xml:space="preserve"> J., </w:t>
      </w:r>
      <w:r w:rsidRPr="001A2944">
        <w:rPr>
          <w:rFonts w:asciiTheme="majorHAnsi" w:hAnsiTheme="majorHAnsi" w:cs="Arial"/>
          <w:lang w:val="en-US" w:eastAsia="en-US"/>
        </w:rPr>
        <w:t>Moores,</w:t>
      </w:r>
      <w:r w:rsidR="00FF2F71">
        <w:rPr>
          <w:rFonts w:asciiTheme="majorHAnsi" w:hAnsiTheme="majorHAnsi" w:cs="Arial"/>
          <w:lang w:val="en-US" w:eastAsia="en-US"/>
        </w:rPr>
        <w:t xml:space="preserve"> R., </w:t>
      </w:r>
      <w:r w:rsidRPr="001A2944">
        <w:rPr>
          <w:rFonts w:asciiTheme="majorHAnsi" w:hAnsiTheme="majorHAnsi" w:cs="Arial"/>
          <w:lang w:val="en-US" w:eastAsia="en-US"/>
        </w:rPr>
        <w:t xml:space="preserve">Dodds, </w:t>
      </w:r>
      <w:r w:rsidRPr="00FF2F71">
        <w:rPr>
          <w:rFonts w:asciiTheme="majorHAnsi" w:hAnsiTheme="majorHAnsi" w:cs="Arial"/>
          <w:lang w:val="en-US" w:eastAsia="en-US"/>
        </w:rPr>
        <w:t>J.</w:t>
      </w:r>
      <w:r w:rsidR="00FF2F71" w:rsidRPr="00FF2F71">
        <w:rPr>
          <w:rFonts w:asciiTheme="majorHAnsi" w:hAnsiTheme="majorHAnsi" w:cs="Arial"/>
          <w:lang w:val="en-US" w:eastAsia="en-US"/>
        </w:rPr>
        <w:t>,</w:t>
      </w:r>
      <w:r w:rsidRPr="00FF2F71">
        <w:rPr>
          <w:rFonts w:asciiTheme="majorHAnsi" w:hAnsiTheme="majorHAnsi" w:cs="Arial"/>
          <w:b/>
          <w:lang w:val="en-US" w:eastAsia="en-US"/>
        </w:rPr>
        <w:t xml:space="preserve"> Rayment,</w:t>
      </w:r>
      <w:r w:rsidR="00FF2F71" w:rsidRPr="00FF2F71">
        <w:rPr>
          <w:rFonts w:asciiTheme="majorHAnsi" w:hAnsiTheme="majorHAnsi" w:cs="Arial"/>
          <w:b/>
          <w:lang w:val="en-US" w:eastAsia="en-US"/>
        </w:rPr>
        <w:t xml:space="preserve"> J.</w:t>
      </w:r>
      <w:r w:rsidRPr="001A2944">
        <w:rPr>
          <w:rFonts w:asciiTheme="majorHAnsi" w:hAnsiTheme="majorHAnsi" w:cs="Arial"/>
          <w:lang w:val="en-US" w:eastAsia="en-US"/>
        </w:rPr>
        <w:t xml:space="preserve"> Allard</w:t>
      </w:r>
      <w:r w:rsidR="00FF2F71">
        <w:rPr>
          <w:rFonts w:asciiTheme="majorHAnsi" w:hAnsiTheme="majorHAnsi" w:cs="Arial"/>
          <w:lang w:val="en-US" w:eastAsia="en-US"/>
        </w:rPr>
        <w:t>, S.</w:t>
      </w:r>
      <w:r w:rsidRPr="001A2944">
        <w:rPr>
          <w:rFonts w:asciiTheme="majorHAnsi" w:hAnsiTheme="majorHAnsi" w:cs="Arial"/>
          <w:lang w:val="en-US" w:eastAsia="en-US"/>
        </w:rPr>
        <w:t xml:space="preserve"> and K. S. Khan</w:t>
      </w:r>
      <w:r w:rsidRPr="001A2944">
        <w:rPr>
          <w:rFonts w:asciiTheme="majorHAnsi" w:hAnsiTheme="majorHAnsi" w:cs="Arial"/>
          <w:vertAlign w:val="superscript"/>
          <w:lang w:val="en-US" w:eastAsia="en-US"/>
        </w:rPr>
        <w:t xml:space="preserve"> </w:t>
      </w:r>
      <w:r w:rsidRPr="001A2944">
        <w:rPr>
          <w:rFonts w:asciiTheme="majorHAnsi" w:hAnsiTheme="majorHAnsi" w:cs="Arial"/>
          <w:bCs/>
          <w:lang w:val="en-US" w:eastAsia="en-US"/>
        </w:rPr>
        <w:t xml:space="preserve">(2015) </w:t>
      </w:r>
      <w:r w:rsidR="00FF2F71">
        <w:rPr>
          <w:rFonts w:asciiTheme="majorHAnsi" w:hAnsiTheme="majorHAnsi" w:cs="Arial"/>
          <w:bCs/>
          <w:lang w:val="en-US" w:eastAsia="en-US"/>
        </w:rPr>
        <w:t>‘</w:t>
      </w:r>
      <w:r w:rsidRPr="001A2944">
        <w:rPr>
          <w:rFonts w:asciiTheme="majorHAnsi" w:hAnsiTheme="majorHAnsi" w:cs="Arial"/>
          <w:bCs/>
          <w:lang w:val="en-US" w:eastAsia="en-US"/>
        </w:rPr>
        <w:t>Non-anaemic iron deficiency in pregnancy: the views of health service users and health care professionals</w:t>
      </w:r>
      <w:r w:rsidR="00FF2F71">
        <w:rPr>
          <w:rFonts w:asciiTheme="majorHAnsi" w:hAnsiTheme="majorHAnsi" w:cs="Arial"/>
          <w:bCs/>
          <w:lang w:val="en-US" w:eastAsia="en-US"/>
        </w:rPr>
        <w:t>’</w:t>
      </w:r>
      <w:r w:rsidRPr="001A2944">
        <w:rPr>
          <w:rFonts w:asciiTheme="majorHAnsi" w:hAnsiTheme="majorHAnsi" w:cs="Arial"/>
          <w:bCs/>
          <w:lang w:val="en-US" w:eastAsia="en-US"/>
        </w:rPr>
        <w:t xml:space="preserve"> </w:t>
      </w:r>
      <w:r w:rsidRPr="00FF2F71">
        <w:rPr>
          <w:rFonts w:asciiTheme="majorHAnsi" w:hAnsiTheme="majorHAnsi" w:cs="Arial"/>
          <w:bCs/>
          <w:i/>
          <w:lang w:val="en-US" w:eastAsia="en-US"/>
        </w:rPr>
        <w:t>Transfusion Medicine</w:t>
      </w:r>
      <w:r>
        <w:rPr>
          <w:rFonts w:asciiTheme="majorHAnsi" w:hAnsiTheme="majorHAnsi" w:cs="Arial"/>
          <w:bCs/>
          <w:lang w:val="en-US" w:eastAsia="en-US"/>
        </w:rPr>
        <w:t xml:space="preserve">, </w:t>
      </w:r>
      <w:hyperlink r:id="rId8" w:history="1">
        <w:r w:rsidRPr="001A2944">
          <w:rPr>
            <w:rFonts w:asciiTheme="majorHAnsi" w:hAnsiTheme="majorHAnsi" w:cs="Arial"/>
            <w:bCs/>
            <w:lang w:val="en-US" w:eastAsia="en-US"/>
          </w:rPr>
          <w:t>25</w:t>
        </w:r>
        <w:r>
          <w:rPr>
            <w:rFonts w:asciiTheme="majorHAnsi" w:hAnsiTheme="majorHAnsi" w:cs="Arial"/>
            <w:lang w:val="en-US" w:eastAsia="en-US"/>
          </w:rPr>
          <w:t>(</w:t>
        </w:r>
        <w:r w:rsidRPr="001A2944">
          <w:rPr>
            <w:rFonts w:asciiTheme="majorHAnsi" w:hAnsiTheme="majorHAnsi" w:cs="Arial"/>
            <w:bCs/>
            <w:lang w:val="en-US" w:eastAsia="en-US"/>
          </w:rPr>
          <w:t>1</w:t>
        </w:r>
        <w:r>
          <w:rPr>
            <w:rFonts w:asciiTheme="majorHAnsi" w:hAnsiTheme="majorHAnsi" w:cs="Arial"/>
            <w:bCs/>
            <w:lang w:val="en-US" w:eastAsia="en-US"/>
          </w:rPr>
          <w:t>):</w:t>
        </w:r>
        <w:r w:rsidRPr="001A2944">
          <w:rPr>
            <w:rFonts w:asciiTheme="majorHAnsi" w:hAnsiTheme="majorHAnsi" w:cs="Arial"/>
            <w:lang w:val="en-US" w:eastAsia="en-US"/>
          </w:rPr>
          <w:t xml:space="preserve"> </w:t>
        </w:r>
      </w:hyperlink>
      <w:r w:rsidRPr="001A2944">
        <w:rPr>
          <w:rFonts w:asciiTheme="majorHAnsi" w:hAnsiTheme="majorHAnsi" w:cs="Arial"/>
          <w:bCs/>
          <w:lang w:val="en-US" w:eastAsia="en-US"/>
        </w:rPr>
        <w:t>27–32</w:t>
      </w:r>
    </w:p>
    <w:p w14:paraId="0F3EF4D5" w14:textId="77777777" w:rsidR="001A2944" w:rsidRDefault="001A2944">
      <w:pPr>
        <w:autoSpaceDE w:val="0"/>
        <w:rPr>
          <w:rFonts w:asciiTheme="majorHAnsi" w:hAnsiTheme="majorHAnsi"/>
        </w:rPr>
      </w:pPr>
    </w:p>
    <w:p w14:paraId="4C482683" w14:textId="77777777" w:rsidR="00181D17" w:rsidRDefault="00181D17" w:rsidP="00181D17">
      <w:pPr>
        <w:autoSpaceDE w:val="0"/>
        <w:rPr>
          <w:rFonts w:asciiTheme="majorHAnsi" w:hAnsiTheme="majorHAnsi"/>
        </w:rPr>
      </w:pPr>
      <w:r w:rsidRPr="001A2944">
        <w:rPr>
          <w:rFonts w:asciiTheme="majorHAnsi" w:hAnsiTheme="majorHAnsi"/>
          <w:b/>
        </w:rPr>
        <w:t xml:space="preserve">Rayment, J. </w:t>
      </w:r>
      <w:r w:rsidRPr="00181D17">
        <w:rPr>
          <w:rFonts w:asciiTheme="majorHAnsi" w:hAnsiTheme="majorHAnsi"/>
        </w:rPr>
        <w:t>(2015) ‘</w:t>
      </w:r>
      <w:r w:rsidRPr="00181D17">
        <w:rPr>
          <w:rFonts w:asciiTheme="majorHAnsi" w:hAnsiTheme="majorHAnsi" w:cs="Roboto-Bold"/>
          <w:bCs/>
          <w:color w:val="262626"/>
          <w:lang w:val="en-US" w:eastAsia="en-US"/>
        </w:rPr>
        <w:t xml:space="preserve">Emotional labour: how midwives manage emotion at work’ </w:t>
      </w:r>
      <w:r w:rsidRPr="00F130C3">
        <w:rPr>
          <w:rFonts w:asciiTheme="majorHAnsi" w:hAnsiTheme="majorHAnsi" w:cs="Roboto-Bold"/>
          <w:bCs/>
          <w:i/>
          <w:color w:val="262626"/>
          <w:lang w:val="en-US" w:eastAsia="en-US"/>
        </w:rPr>
        <w:t xml:space="preserve">The </w:t>
      </w:r>
      <w:r w:rsidRPr="00F130C3">
        <w:rPr>
          <w:rFonts w:asciiTheme="majorHAnsi" w:hAnsiTheme="majorHAnsi"/>
          <w:i/>
        </w:rPr>
        <w:t>Practising Midwife</w:t>
      </w:r>
      <w:r w:rsidRPr="00181D17">
        <w:rPr>
          <w:rFonts w:asciiTheme="majorHAnsi" w:hAnsiTheme="majorHAnsi"/>
        </w:rPr>
        <w:t>, September 2015</w:t>
      </w:r>
    </w:p>
    <w:p w14:paraId="0D825217" w14:textId="77777777" w:rsidR="001A2944" w:rsidRDefault="001A2944" w:rsidP="001A2944">
      <w:pPr>
        <w:autoSpaceDE w:val="0"/>
        <w:rPr>
          <w:rFonts w:asciiTheme="majorHAnsi" w:hAnsiTheme="majorHAnsi"/>
        </w:rPr>
      </w:pPr>
    </w:p>
    <w:p w14:paraId="2C7DFD3A" w14:textId="77A24C24" w:rsidR="00181D17" w:rsidRPr="00181D17" w:rsidRDefault="00181D17">
      <w:pPr>
        <w:autoSpaceDE w:val="0"/>
        <w:rPr>
          <w:rFonts w:asciiTheme="majorHAnsi" w:hAnsiTheme="majorHAnsi"/>
        </w:rPr>
      </w:pPr>
      <w:r w:rsidRPr="001A2944">
        <w:rPr>
          <w:rFonts w:asciiTheme="majorHAnsi" w:hAnsiTheme="majorHAnsi"/>
          <w:b/>
        </w:rPr>
        <w:t>Rayment, J.</w:t>
      </w:r>
      <w:r w:rsidRPr="00181D17">
        <w:rPr>
          <w:rFonts w:asciiTheme="majorHAnsi" w:hAnsiTheme="majorHAnsi"/>
        </w:rPr>
        <w:t>, McCourt, C., Rance, S. Sandall, J.</w:t>
      </w:r>
      <w:r w:rsidR="00F130C3">
        <w:rPr>
          <w:rFonts w:asciiTheme="majorHAnsi" w:hAnsiTheme="majorHAnsi"/>
        </w:rPr>
        <w:t xml:space="preserve"> (2015)</w:t>
      </w:r>
      <w:r w:rsidRPr="00181D1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‘</w:t>
      </w:r>
      <w:r w:rsidRPr="00181D17">
        <w:rPr>
          <w:rFonts w:asciiTheme="majorHAnsi" w:hAnsiTheme="majorHAnsi" w:cs="Roboto-Bold"/>
          <w:bCs/>
          <w:color w:val="262626"/>
          <w:lang w:val="en-US" w:eastAsia="en-US"/>
        </w:rPr>
        <w:t>What makes alongside midwifery-led units work? Lessons from a national research project</w:t>
      </w:r>
      <w:r>
        <w:rPr>
          <w:rFonts w:asciiTheme="majorHAnsi" w:hAnsiTheme="majorHAnsi"/>
          <w:lang w:val="en-US" w:eastAsia="en-US"/>
        </w:rPr>
        <w:t>’</w:t>
      </w:r>
      <w:r w:rsidRPr="00181D17">
        <w:rPr>
          <w:rFonts w:asciiTheme="majorHAnsi" w:hAnsiTheme="majorHAnsi"/>
          <w:lang w:val="en-US" w:eastAsia="en-US"/>
        </w:rPr>
        <w:t xml:space="preserve"> </w:t>
      </w:r>
      <w:r w:rsidRPr="00F130C3">
        <w:rPr>
          <w:rFonts w:asciiTheme="majorHAnsi" w:hAnsiTheme="majorHAnsi"/>
          <w:i/>
          <w:lang w:val="en-US" w:eastAsia="en-US"/>
        </w:rPr>
        <w:t xml:space="preserve">The </w:t>
      </w:r>
      <w:r w:rsidRPr="00F130C3">
        <w:rPr>
          <w:rFonts w:asciiTheme="majorHAnsi" w:hAnsiTheme="majorHAnsi"/>
          <w:i/>
        </w:rPr>
        <w:t>Practising Midwife</w:t>
      </w:r>
      <w:r w:rsidRPr="00181D17">
        <w:rPr>
          <w:rFonts w:asciiTheme="majorHAnsi" w:hAnsiTheme="majorHAnsi"/>
        </w:rPr>
        <w:t>, June 2015</w:t>
      </w:r>
    </w:p>
    <w:p w14:paraId="78686359" w14:textId="77777777" w:rsidR="00181D17" w:rsidRPr="003763C1" w:rsidRDefault="00181D17">
      <w:pPr>
        <w:autoSpaceDE w:val="0"/>
        <w:rPr>
          <w:rFonts w:asciiTheme="majorHAnsi" w:hAnsiTheme="majorHAnsi"/>
        </w:rPr>
      </w:pPr>
    </w:p>
    <w:p w14:paraId="28B411D4" w14:textId="3D5BFF95" w:rsidR="00893193" w:rsidRDefault="00893193" w:rsidP="00F312E6">
      <w:pPr>
        <w:suppressAutoHyphens w:val="0"/>
        <w:rPr>
          <w:rFonts w:asciiTheme="majorHAnsi" w:hAnsiTheme="majorHAnsi"/>
        </w:rPr>
      </w:pPr>
      <w:r w:rsidRPr="001A2944">
        <w:rPr>
          <w:rFonts w:asciiTheme="majorHAnsi" w:hAnsiTheme="majorHAnsi"/>
          <w:b/>
        </w:rPr>
        <w:t>Rayment</w:t>
      </w:r>
      <w:r w:rsidR="00181D17" w:rsidRPr="001A2944">
        <w:rPr>
          <w:rFonts w:asciiTheme="majorHAnsi" w:hAnsiTheme="majorHAnsi"/>
          <w:b/>
        </w:rPr>
        <w:t>, J.</w:t>
      </w:r>
      <w:r w:rsidR="001A2944">
        <w:rPr>
          <w:rFonts w:asciiTheme="majorHAnsi" w:hAnsiTheme="majorHAnsi"/>
        </w:rPr>
        <w:t>,</w:t>
      </w:r>
      <w:r w:rsidR="00181D17">
        <w:rPr>
          <w:rFonts w:asciiTheme="majorHAnsi" w:hAnsiTheme="majorHAnsi"/>
        </w:rPr>
        <w:t xml:space="preserve"> McCourt, C. Christie, J. (2015</w:t>
      </w:r>
      <w:r>
        <w:rPr>
          <w:rFonts w:asciiTheme="majorHAnsi" w:hAnsiTheme="majorHAnsi"/>
        </w:rPr>
        <w:t>) ‘Bengali women’s experiences of infant feeding in the London Borough of Tower Hamlets’.</w:t>
      </w:r>
      <w:r w:rsidR="00181D17">
        <w:rPr>
          <w:rFonts w:asciiTheme="majorHAnsi" w:hAnsiTheme="majorHAnsi"/>
        </w:rPr>
        <w:t xml:space="preserve"> </w:t>
      </w:r>
      <w:r w:rsidR="00181D17" w:rsidRPr="00951D73">
        <w:rPr>
          <w:rFonts w:asciiTheme="majorHAnsi" w:hAnsiTheme="majorHAnsi"/>
          <w:i/>
        </w:rPr>
        <w:t xml:space="preserve">Maternal and </w:t>
      </w:r>
      <w:r w:rsidR="00F130C3" w:rsidRPr="00951D73">
        <w:rPr>
          <w:rFonts w:asciiTheme="majorHAnsi" w:hAnsiTheme="majorHAnsi"/>
          <w:i/>
        </w:rPr>
        <w:t>Child Nutrition</w:t>
      </w:r>
    </w:p>
    <w:p w14:paraId="662CD215" w14:textId="77777777" w:rsidR="00893193" w:rsidRDefault="00893193" w:rsidP="00F312E6">
      <w:pPr>
        <w:suppressAutoHyphens w:val="0"/>
        <w:rPr>
          <w:rFonts w:asciiTheme="majorHAnsi" w:hAnsiTheme="majorHAnsi"/>
        </w:rPr>
      </w:pPr>
    </w:p>
    <w:p w14:paraId="3FEA173E" w14:textId="735CB394" w:rsidR="00F312E6" w:rsidRDefault="00245E5F" w:rsidP="00F130C3">
      <w:pPr>
        <w:suppressAutoHyphens w:val="0"/>
        <w:rPr>
          <w:rFonts w:asciiTheme="majorHAnsi" w:hAnsiTheme="majorHAnsi"/>
        </w:rPr>
      </w:pPr>
      <w:r w:rsidRPr="001A2944">
        <w:rPr>
          <w:rFonts w:asciiTheme="majorHAnsi" w:hAnsiTheme="majorHAnsi"/>
          <w:b/>
        </w:rPr>
        <w:t>Rayment, J.</w:t>
      </w:r>
      <w:r w:rsidR="001D5B15" w:rsidRPr="001A2944">
        <w:rPr>
          <w:rFonts w:asciiTheme="majorHAnsi" w:hAnsiTheme="majorHAnsi"/>
          <w:b/>
        </w:rPr>
        <w:t>,</w:t>
      </w:r>
      <w:r w:rsidR="001D5B15">
        <w:rPr>
          <w:rFonts w:asciiTheme="majorHAnsi" w:hAnsiTheme="majorHAnsi"/>
        </w:rPr>
        <w:t xml:space="preserve"> McCourt, C. Christie, J. (2014</w:t>
      </w:r>
      <w:r>
        <w:rPr>
          <w:rFonts w:asciiTheme="majorHAnsi" w:hAnsiTheme="majorHAnsi"/>
        </w:rPr>
        <w:t xml:space="preserve">) </w:t>
      </w:r>
      <w:r w:rsidRPr="00245E5F">
        <w:rPr>
          <w:rFonts w:asciiTheme="majorHAnsi" w:hAnsiTheme="majorHAnsi"/>
          <w:i/>
        </w:rPr>
        <w:t>The FIT Project: Feeding Infants in Tower Hamlets</w:t>
      </w:r>
      <w:r>
        <w:rPr>
          <w:rFonts w:asciiTheme="majorHAnsi" w:hAnsiTheme="majorHAnsi"/>
        </w:rPr>
        <w:t>. Final report.</w:t>
      </w:r>
      <w:r w:rsidR="00181D17">
        <w:rPr>
          <w:rFonts w:asciiTheme="majorHAnsi" w:hAnsiTheme="majorHAnsi"/>
        </w:rPr>
        <w:t xml:space="preserve"> City University London.</w:t>
      </w:r>
    </w:p>
    <w:p w14:paraId="6B6E88DD" w14:textId="77777777" w:rsidR="00F130C3" w:rsidRDefault="00F130C3" w:rsidP="00F130C3">
      <w:pPr>
        <w:suppressAutoHyphens w:val="0"/>
        <w:rPr>
          <w:rFonts w:asciiTheme="majorHAnsi" w:hAnsiTheme="majorHAnsi"/>
        </w:rPr>
      </w:pPr>
    </w:p>
    <w:p w14:paraId="3F9FAAF7" w14:textId="77777777" w:rsidR="00F130C3" w:rsidRDefault="00F130C3" w:rsidP="00F130C3">
      <w:pPr>
        <w:autoSpaceDE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McCourt, C., </w:t>
      </w:r>
      <w:r w:rsidRPr="001A2944">
        <w:rPr>
          <w:rFonts w:asciiTheme="majorHAnsi" w:hAnsiTheme="majorHAnsi"/>
          <w:b/>
        </w:rPr>
        <w:t>Rayment, J</w:t>
      </w:r>
      <w:r>
        <w:rPr>
          <w:rFonts w:asciiTheme="majorHAnsi" w:hAnsiTheme="majorHAnsi"/>
        </w:rPr>
        <w:t xml:space="preserve">., Rance, S. Sandall, J. (2014) ‘An ethnographic organisational study of alongside midwifery units: a follow-on study from the Birthplace in England programme’. </w:t>
      </w:r>
      <w:r w:rsidRPr="003763C1">
        <w:rPr>
          <w:rFonts w:asciiTheme="majorHAnsi" w:hAnsiTheme="majorHAnsi"/>
          <w:i/>
        </w:rPr>
        <w:t>Health Services Delivery Research</w:t>
      </w:r>
      <w:r>
        <w:rPr>
          <w:rFonts w:asciiTheme="majorHAnsi" w:hAnsiTheme="majorHAnsi"/>
        </w:rPr>
        <w:t xml:space="preserve"> 2(7).</w:t>
      </w:r>
    </w:p>
    <w:p w14:paraId="46622E86" w14:textId="77777777" w:rsidR="00F130C3" w:rsidRDefault="00F130C3" w:rsidP="00F130C3">
      <w:pPr>
        <w:suppressAutoHyphens w:val="0"/>
        <w:rPr>
          <w:rFonts w:ascii="Calibri" w:hAnsi="Calibri" w:cs="Arial"/>
          <w:spacing w:val="-4"/>
        </w:rPr>
      </w:pPr>
    </w:p>
    <w:p w14:paraId="6B198398" w14:textId="21828129" w:rsidR="000875B4" w:rsidRDefault="001D5B15" w:rsidP="0082266A">
      <w:pPr>
        <w:spacing w:after="40"/>
        <w:rPr>
          <w:rFonts w:ascii="Calibri" w:hAnsi="Calibri" w:cs="Arial"/>
          <w:spacing w:val="-4"/>
        </w:rPr>
      </w:pPr>
      <w:r w:rsidRPr="001A2944">
        <w:rPr>
          <w:rFonts w:ascii="Calibri" w:hAnsi="Calibri" w:cs="Arial"/>
          <w:b/>
          <w:spacing w:val="-4"/>
        </w:rPr>
        <w:t>Rayment, J.</w:t>
      </w:r>
      <w:r>
        <w:rPr>
          <w:rFonts w:ascii="Calibri" w:hAnsi="Calibri" w:cs="Arial"/>
          <w:spacing w:val="-4"/>
        </w:rPr>
        <w:t xml:space="preserve"> (2013</w:t>
      </w:r>
      <w:r w:rsidR="000875B4">
        <w:rPr>
          <w:rFonts w:ascii="Calibri" w:hAnsi="Calibri" w:cs="Arial"/>
          <w:spacing w:val="-4"/>
        </w:rPr>
        <w:t xml:space="preserve">) ‘Parents and children playing together: The benefits of play for children under two’ </w:t>
      </w:r>
      <w:r w:rsidR="000875B4" w:rsidRPr="000875B4">
        <w:rPr>
          <w:rFonts w:ascii="Calibri" w:hAnsi="Calibri" w:cs="Arial"/>
          <w:i/>
          <w:spacing w:val="-4"/>
        </w:rPr>
        <w:t>Perspective (Journal of the NCT)</w:t>
      </w:r>
      <w:r w:rsidR="000875B4">
        <w:rPr>
          <w:rFonts w:ascii="Calibri" w:hAnsi="Calibri" w:cs="Arial"/>
          <w:spacing w:val="-4"/>
        </w:rPr>
        <w:t xml:space="preserve">: </w:t>
      </w:r>
      <w:r w:rsidR="000875B4" w:rsidRPr="000875B4">
        <w:rPr>
          <w:rFonts w:ascii="Calibri" w:hAnsi="Calibri" w:cs="Arial"/>
          <w:i/>
          <w:spacing w:val="-4"/>
        </w:rPr>
        <w:t>September 2013</w:t>
      </w:r>
      <w:r w:rsidR="000875B4">
        <w:rPr>
          <w:rFonts w:ascii="Calibri" w:hAnsi="Calibri" w:cs="Arial"/>
          <w:spacing w:val="-4"/>
        </w:rPr>
        <w:t xml:space="preserve"> (Peer reviewed)</w:t>
      </w:r>
    </w:p>
    <w:p w14:paraId="06030824" w14:textId="77777777" w:rsidR="001A2944" w:rsidRDefault="001A2944" w:rsidP="001A2944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/>
        </w:rPr>
      </w:pPr>
    </w:p>
    <w:p w14:paraId="7A4C9C62" w14:textId="77777777" w:rsidR="001A2944" w:rsidRPr="001A2944" w:rsidRDefault="001A2944" w:rsidP="001A2944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Roboto-Regular"/>
          <w:color w:val="262626"/>
          <w:lang w:val="en-US" w:eastAsia="en-US"/>
        </w:rPr>
      </w:pPr>
      <w:r w:rsidRPr="001A2944">
        <w:rPr>
          <w:rFonts w:asciiTheme="majorHAnsi" w:hAnsiTheme="majorHAnsi"/>
        </w:rPr>
        <w:t xml:space="preserve">Rance, S., McCourt, C., </w:t>
      </w:r>
      <w:r w:rsidRPr="001A2944">
        <w:rPr>
          <w:rFonts w:asciiTheme="majorHAnsi" w:hAnsiTheme="majorHAnsi"/>
          <w:b/>
        </w:rPr>
        <w:t>Rayment, J.</w:t>
      </w:r>
      <w:r w:rsidRPr="001A2944">
        <w:rPr>
          <w:rFonts w:asciiTheme="majorHAnsi" w:hAnsiTheme="majorHAnsi"/>
        </w:rPr>
        <w:t>, Sandall, J. (2013)</w:t>
      </w:r>
      <w:r>
        <w:rPr>
          <w:rFonts w:asciiTheme="majorHAnsi" w:hAnsiTheme="majorHAnsi"/>
        </w:rPr>
        <w:t xml:space="preserve"> ‘</w:t>
      </w:r>
      <w:r w:rsidRPr="001A2944">
        <w:rPr>
          <w:rFonts w:asciiTheme="majorHAnsi" w:hAnsiTheme="majorHAnsi" w:cs="RosalindSerif-Light"/>
          <w:color w:val="0E0E0E"/>
          <w:lang w:val="en-US" w:eastAsia="en-US"/>
        </w:rPr>
        <w:t>Women's safety alerts in maternity care: Is speaking up enough?</w:t>
      </w:r>
      <w:r>
        <w:rPr>
          <w:rFonts w:asciiTheme="majorHAnsi" w:hAnsiTheme="majorHAnsi" w:cs="RosalindSerif-Light"/>
          <w:color w:val="0E0E0E"/>
          <w:lang w:val="en-US" w:eastAsia="en-US"/>
        </w:rPr>
        <w:t>’</w:t>
      </w:r>
      <w:r w:rsidRPr="001A2944">
        <w:rPr>
          <w:rFonts w:asciiTheme="majorHAnsi" w:hAnsiTheme="majorHAnsi" w:cs="RosalindSerif-Light"/>
          <w:color w:val="0E0E0E"/>
          <w:lang w:val="en-US" w:eastAsia="en-US"/>
        </w:rPr>
        <w:t xml:space="preserve"> </w:t>
      </w:r>
      <w:r w:rsidRPr="001A2944">
        <w:rPr>
          <w:rFonts w:asciiTheme="majorHAnsi" w:hAnsiTheme="majorHAnsi" w:cs="Roboto-Regular"/>
          <w:i/>
          <w:color w:val="262626"/>
          <w:lang w:val="en-US" w:eastAsia="en-US"/>
        </w:rPr>
        <w:t>BMJ quality &amp; safety</w:t>
      </w:r>
      <w:r>
        <w:rPr>
          <w:rFonts w:asciiTheme="majorHAnsi" w:hAnsiTheme="majorHAnsi" w:cs="Roboto-Regular"/>
          <w:color w:val="262626"/>
          <w:lang w:val="en-US" w:eastAsia="en-US"/>
        </w:rPr>
        <w:t>,</w:t>
      </w:r>
      <w:r w:rsidRPr="001A2944">
        <w:rPr>
          <w:rFonts w:asciiTheme="majorHAnsi" w:hAnsiTheme="majorHAnsi" w:cs="Roboto-Regular"/>
          <w:color w:val="262626"/>
          <w:lang w:val="en-US" w:eastAsia="en-US"/>
        </w:rPr>
        <w:t xml:space="preserve"> 22(4)</w:t>
      </w:r>
    </w:p>
    <w:p w14:paraId="7FD23CEF" w14:textId="77777777" w:rsidR="006B6B99" w:rsidRDefault="006B6B99"/>
    <w:p w14:paraId="02C28059" w14:textId="77777777" w:rsidR="001A2944" w:rsidRDefault="001A2944" w:rsidP="001A2944">
      <w:pPr>
        <w:autoSpaceDE w:val="0"/>
        <w:rPr>
          <w:rFonts w:asciiTheme="majorHAnsi" w:hAnsiTheme="majorHAnsi" w:cs="RosalindSerif-Light"/>
          <w:color w:val="0E0E0E"/>
          <w:lang w:val="en-US" w:eastAsia="en-US"/>
        </w:rPr>
      </w:pPr>
      <w:r w:rsidRPr="001A2944">
        <w:rPr>
          <w:rFonts w:asciiTheme="majorHAnsi" w:hAnsiTheme="majorHAnsi"/>
        </w:rPr>
        <w:t xml:space="preserve">Rance, S., Sandall, J., McCourt, C., </w:t>
      </w:r>
      <w:r w:rsidRPr="001A2944">
        <w:rPr>
          <w:rFonts w:asciiTheme="majorHAnsi" w:hAnsiTheme="majorHAnsi"/>
          <w:b/>
        </w:rPr>
        <w:t>Rayment, J.</w:t>
      </w:r>
      <w:r>
        <w:rPr>
          <w:rFonts w:asciiTheme="majorHAnsi" w:hAnsiTheme="majorHAnsi"/>
        </w:rPr>
        <w:t xml:space="preserve"> </w:t>
      </w:r>
      <w:r w:rsidRPr="001A2944">
        <w:rPr>
          <w:rFonts w:asciiTheme="majorHAnsi" w:hAnsiTheme="majorHAnsi"/>
        </w:rPr>
        <w:t xml:space="preserve">(2012) </w:t>
      </w:r>
      <w:r>
        <w:rPr>
          <w:rFonts w:asciiTheme="majorHAnsi" w:hAnsiTheme="majorHAnsi"/>
        </w:rPr>
        <w:t>‘</w:t>
      </w:r>
      <w:r w:rsidRPr="001A2944">
        <w:rPr>
          <w:rFonts w:asciiTheme="majorHAnsi" w:hAnsiTheme="majorHAnsi" w:cs="RosalindSerif-Light"/>
          <w:color w:val="0E0E0E"/>
          <w:lang w:val="en-US" w:eastAsia="en-US"/>
        </w:rPr>
        <w:t xml:space="preserve">Women's journeys through birthplace settings: analysis of the management and experience of escalation and transfer during labour and birth’ </w:t>
      </w:r>
      <w:r w:rsidRPr="001A2944">
        <w:rPr>
          <w:rFonts w:asciiTheme="majorHAnsi" w:hAnsiTheme="majorHAnsi" w:cs="Roboto-Regular"/>
          <w:i/>
          <w:color w:val="262626"/>
          <w:lang w:val="en-US" w:eastAsia="en-US"/>
        </w:rPr>
        <w:t>Archives of Disease in Childhood - Fetal and Neonatal Edition</w:t>
      </w:r>
      <w:r>
        <w:rPr>
          <w:rFonts w:asciiTheme="majorHAnsi" w:hAnsiTheme="majorHAnsi" w:cs="Roboto-Regular"/>
          <w:color w:val="262626"/>
          <w:lang w:val="en-US" w:eastAsia="en-US"/>
        </w:rPr>
        <w:t xml:space="preserve">, </w:t>
      </w:r>
      <w:r w:rsidRPr="001A2944">
        <w:rPr>
          <w:rFonts w:asciiTheme="majorHAnsi" w:hAnsiTheme="majorHAnsi" w:cs="Roboto-Regular"/>
          <w:color w:val="262626"/>
          <w:lang w:val="en-US" w:eastAsia="en-US"/>
        </w:rPr>
        <w:t>97(Suppl 1):</w:t>
      </w:r>
      <w:r>
        <w:rPr>
          <w:rFonts w:asciiTheme="majorHAnsi" w:hAnsiTheme="majorHAnsi" w:cs="Roboto-Regular"/>
          <w:color w:val="262626"/>
          <w:lang w:val="en-US" w:eastAsia="en-US"/>
        </w:rPr>
        <w:t xml:space="preserve"> </w:t>
      </w:r>
      <w:r w:rsidRPr="001A2944">
        <w:rPr>
          <w:rFonts w:asciiTheme="majorHAnsi" w:hAnsiTheme="majorHAnsi" w:cs="Roboto-Regular"/>
          <w:color w:val="262626"/>
          <w:lang w:val="en-US" w:eastAsia="en-US"/>
        </w:rPr>
        <w:t>78</w:t>
      </w:r>
    </w:p>
    <w:p w14:paraId="7AC28A07" w14:textId="77777777" w:rsidR="001A2944" w:rsidRPr="001A2944" w:rsidRDefault="001A2944" w:rsidP="001A2944">
      <w:pPr>
        <w:autoSpaceDE w:val="0"/>
        <w:rPr>
          <w:rFonts w:asciiTheme="majorHAnsi" w:hAnsiTheme="majorHAnsi"/>
        </w:rPr>
      </w:pPr>
    </w:p>
    <w:p w14:paraId="3F7895FC" w14:textId="05D871CB" w:rsidR="006B6B99" w:rsidRDefault="006B6B99">
      <w:pPr>
        <w:rPr>
          <w:rFonts w:ascii="Calibri" w:hAnsi="Calibri" w:cs="Arial"/>
          <w:spacing w:val="-4"/>
        </w:rPr>
      </w:pPr>
      <w:r>
        <w:rPr>
          <w:rFonts w:ascii="Calibri" w:hAnsi="Calibri" w:cs="Arial"/>
          <w:spacing w:val="-4"/>
        </w:rPr>
        <w:t xml:space="preserve">McCourt, C., S. Rance, </w:t>
      </w:r>
      <w:r w:rsidRPr="001A2944">
        <w:rPr>
          <w:rFonts w:ascii="Calibri" w:hAnsi="Calibri" w:cs="Arial"/>
          <w:b/>
          <w:spacing w:val="-4"/>
        </w:rPr>
        <w:t>J.</w:t>
      </w:r>
      <w:r>
        <w:rPr>
          <w:rFonts w:ascii="Calibri" w:hAnsi="Calibri" w:cs="Arial"/>
          <w:spacing w:val="-4"/>
        </w:rPr>
        <w:t xml:space="preserve"> </w:t>
      </w:r>
      <w:r w:rsidR="001A2944">
        <w:rPr>
          <w:rFonts w:ascii="Calibri" w:hAnsi="Calibri" w:cs="Arial"/>
          <w:b/>
          <w:spacing w:val="-4"/>
        </w:rPr>
        <w:t>Rayment</w:t>
      </w:r>
      <w:r w:rsidR="001A2944" w:rsidRPr="001A2944">
        <w:rPr>
          <w:rFonts w:ascii="Calibri" w:hAnsi="Calibri" w:cs="Arial"/>
          <w:spacing w:val="-4"/>
        </w:rPr>
        <w:t>, J.</w:t>
      </w:r>
      <w:r>
        <w:rPr>
          <w:rFonts w:ascii="Calibri" w:hAnsi="Calibri" w:cs="Arial"/>
          <w:spacing w:val="-4"/>
        </w:rPr>
        <w:t xml:space="preserve"> Sandall (2012) 'Organisational strategies and midwives’ readiness to provide care for out of hospital births: An analysis from the Birthplace organisational case studies'. </w:t>
      </w:r>
      <w:r>
        <w:rPr>
          <w:rFonts w:ascii="Calibri" w:hAnsi="Calibri" w:cs="Arial"/>
          <w:i/>
          <w:spacing w:val="-4"/>
        </w:rPr>
        <w:t>Midwifery.</w:t>
      </w:r>
      <w:r>
        <w:rPr>
          <w:rFonts w:ascii="Calibri" w:hAnsi="Calibri" w:cs="Calibri"/>
        </w:rPr>
        <w:t xml:space="preserve"> </w:t>
      </w:r>
      <w:r w:rsidRPr="00FF7D6F">
        <w:rPr>
          <w:rFonts w:ascii="Calibri" w:hAnsi="Calibri"/>
        </w:rPr>
        <w:t>28 (5)</w:t>
      </w:r>
      <w:r>
        <w:rPr>
          <w:rFonts w:ascii="Calibri" w:hAnsi="Calibri" w:cs="Calibri"/>
        </w:rPr>
        <w:t>: 636–645</w:t>
      </w:r>
    </w:p>
    <w:p w14:paraId="101EB373" w14:textId="77777777" w:rsidR="006B6B99" w:rsidRDefault="006B6B99">
      <w:pPr>
        <w:autoSpaceDE w:val="0"/>
        <w:rPr>
          <w:rFonts w:ascii="Calibri" w:hAnsi="Calibri" w:cs="Arial"/>
          <w:spacing w:val="-4"/>
        </w:rPr>
      </w:pPr>
    </w:p>
    <w:p w14:paraId="04D70086" w14:textId="3DFECF6F" w:rsidR="006B6B99" w:rsidRDefault="006B6B99">
      <w:pPr>
        <w:autoSpaceDE w:val="0"/>
        <w:rPr>
          <w:rFonts w:ascii="Calibri" w:hAnsi="Calibri" w:cs="Calibri"/>
          <w:lang w:val="en-US"/>
        </w:rPr>
      </w:pPr>
      <w:r w:rsidRPr="001A2944">
        <w:rPr>
          <w:rFonts w:ascii="Calibri" w:hAnsi="Calibri" w:cs="Arial"/>
          <w:b/>
          <w:spacing w:val="-4"/>
        </w:rPr>
        <w:t>Rayment, J.</w:t>
      </w:r>
      <w:r>
        <w:rPr>
          <w:rFonts w:ascii="Calibri" w:hAnsi="Calibri" w:cs="Arial"/>
          <w:spacing w:val="-4"/>
        </w:rPr>
        <w:t>, C. McCourt, J. Sandall, S. Rance (2012) ‘</w:t>
      </w:r>
      <w:r>
        <w:rPr>
          <w:rFonts w:ascii="Calibri" w:hAnsi="Calibri" w:cs="Arial"/>
          <w:bCs/>
        </w:rPr>
        <w:t>Maternity services in rural areas: learning from two trusts serving rural communities’</w:t>
      </w:r>
      <w:r w:rsidR="00325955">
        <w:rPr>
          <w:rFonts w:ascii="Calibri" w:hAnsi="Calibri" w:cs="Arial"/>
          <w:i/>
          <w:spacing w:val="-4"/>
        </w:rPr>
        <w:t xml:space="preserve"> Perspective</w:t>
      </w:r>
      <w:r w:rsidR="000875B4">
        <w:rPr>
          <w:rFonts w:ascii="Calibri" w:hAnsi="Calibri" w:cs="Arial"/>
          <w:i/>
          <w:spacing w:val="-4"/>
        </w:rPr>
        <w:t xml:space="preserve"> (Journal of the NCT): </w:t>
      </w:r>
      <w:r>
        <w:rPr>
          <w:rFonts w:ascii="Calibri" w:hAnsi="Calibri" w:cs="Arial"/>
          <w:i/>
          <w:spacing w:val="-4"/>
        </w:rPr>
        <w:t>June 2012.</w:t>
      </w:r>
    </w:p>
    <w:p w14:paraId="473BBB91" w14:textId="77777777" w:rsidR="006B6B99" w:rsidRDefault="006B6B99">
      <w:pPr>
        <w:autoSpaceDE w:val="0"/>
        <w:rPr>
          <w:rFonts w:ascii="Calibri" w:hAnsi="Calibri" w:cs="Calibri"/>
          <w:lang w:val="en-US"/>
        </w:rPr>
      </w:pPr>
    </w:p>
    <w:p w14:paraId="731CC909" w14:textId="198E0F9F" w:rsidR="00181D17" w:rsidRPr="00181D17" w:rsidRDefault="006B6B99" w:rsidP="00181D17">
      <w:pPr>
        <w:rPr>
          <w:rFonts w:asciiTheme="majorHAnsi" w:hAnsiTheme="majorHAnsi"/>
          <w:lang w:val="en-US"/>
        </w:rPr>
      </w:pPr>
      <w:r w:rsidRPr="001A2944">
        <w:rPr>
          <w:rFonts w:asciiTheme="majorHAnsi" w:hAnsiTheme="majorHAnsi" w:cs="Calibri"/>
          <w:b/>
          <w:lang w:val="en-US"/>
        </w:rPr>
        <w:t>Rayment, J.</w:t>
      </w:r>
      <w:r w:rsidRPr="001A2944">
        <w:rPr>
          <w:rFonts w:asciiTheme="majorHAnsi" w:hAnsiTheme="majorHAnsi" w:cs="Calibri"/>
          <w:lang w:val="en-US"/>
        </w:rPr>
        <w:t xml:space="preserve">, </w:t>
      </w:r>
      <w:r w:rsidRPr="00181D17">
        <w:rPr>
          <w:rFonts w:asciiTheme="majorHAnsi" w:hAnsiTheme="majorHAnsi" w:cs="Calibri"/>
          <w:lang w:val="en-US"/>
        </w:rPr>
        <w:t xml:space="preserve">C. McCourt, S. Rance, J. Sandall (2012) ‘Choosing out of hospital birth’. </w:t>
      </w:r>
      <w:r w:rsidRPr="00181D17">
        <w:rPr>
          <w:rFonts w:asciiTheme="majorHAnsi" w:hAnsiTheme="majorHAnsi" w:cs="Calibri"/>
          <w:i/>
          <w:lang w:val="en-US"/>
        </w:rPr>
        <w:t>AIMS Journal</w:t>
      </w:r>
      <w:r w:rsidR="00181D17" w:rsidRPr="00181D17">
        <w:rPr>
          <w:rFonts w:asciiTheme="majorHAnsi" w:hAnsiTheme="majorHAnsi" w:cs="Calibri"/>
          <w:i/>
          <w:lang w:val="en-US"/>
        </w:rPr>
        <w:t xml:space="preserve"> </w:t>
      </w:r>
      <w:r w:rsidR="00181D17" w:rsidRPr="00181D17">
        <w:rPr>
          <w:rFonts w:asciiTheme="majorHAnsi" w:hAnsiTheme="majorHAnsi"/>
          <w:lang w:val="en-US"/>
        </w:rPr>
        <w:t>24 (2): 11-12</w:t>
      </w:r>
    </w:p>
    <w:p w14:paraId="262CBEA7" w14:textId="77777777" w:rsidR="006B6B99" w:rsidRDefault="006B6B99">
      <w:pPr>
        <w:autoSpaceDE w:val="0"/>
        <w:rPr>
          <w:rFonts w:ascii="Calibri" w:hAnsi="Calibri" w:cs="Calibri"/>
          <w:lang w:val="en-US"/>
        </w:rPr>
      </w:pPr>
    </w:p>
    <w:p w14:paraId="1D9AC252" w14:textId="146EF114" w:rsidR="006B6B99" w:rsidRDefault="006B6B99">
      <w:pPr>
        <w:autoSpaceDE w:val="0"/>
        <w:rPr>
          <w:rFonts w:ascii="Calibri" w:hAnsi="Calibri" w:cs="Arial"/>
          <w:bCs/>
        </w:rPr>
      </w:pPr>
      <w:r>
        <w:rPr>
          <w:rFonts w:ascii="Calibri" w:hAnsi="Calibri" w:cs="Calibri"/>
          <w:lang w:val="en-US"/>
        </w:rPr>
        <w:t xml:space="preserve">McCourt, C., S. Rance, </w:t>
      </w:r>
      <w:r w:rsidRPr="001A2944">
        <w:rPr>
          <w:rFonts w:ascii="Calibri" w:hAnsi="Calibri" w:cs="Calibri"/>
          <w:b/>
          <w:lang w:val="en-US"/>
        </w:rPr>
        <w:t>J. Rayment</w:t>
      </w:r>
      <w:r>
        <w:rPr>
          <w:rFonts w:ascii="Calibri" w:hAnsi="Calibri" w:cs="Calibri"/>
          <w:lang w:val="en-US"/>
        </w:rPr>
        <w:t xml:space="preserve">, J. Sandall (2011) </w:t>
      </w:r>
      <w:r>
        <w:rPr>
          <w:rFonts w:ascii="Calibri" w:hAnsi="Calibri" w:cs="Calibri"/>
          <w:bCs/>
          <w:i/>
        </w:rPr>
        <w:t>Birthplace in England Research programme: Organisational Case Studies Final Report 6</w:t>
      </w:r>
      <w:r>
        <w:rPr>
          <w:rFonts w:ascii="Calibri" w:hAnsi="Calibri" w:cs="Calibri"/>
          <w:bCs/>
        </w:rPr>
        <w:t>. London: HMSO.</w:t>
      </w:r>
      <w:r w:rsidR="000875B4">
        <w:rPr>
          <w:rFonts w:ascii="Calibri" w:hAnsi="Calibri" w:cs="Calibri"/>
          <w:bCs/>
        </w:rPr>
        <w:t xml:space="preserve"> (Peer reviewed)</w:t>
      </w:r>
    </w:p>
    <w:p w14:paraId="4A73FA34" w14:textId="77777777" w:rsidR="006B6B99" w:rsidRDefault="006B6B99">
      <w:pPr>
        <w:rPr>
          <w:rFonts w:ascii="Calibri" w:hAnsi="Calibri" w:cs="Calibri"/>
        </w:rPr>
      </w:pPr>
    </w:p>
    <w:p w14:paraId="6241BB1E" w14:textId="1CA26863" w:rsidR="00245E5F" w:rsidRDefault="00245E5F" w:rsidP="00245E5F">
      <w:pPr>
        <w:rPr>
          <w:rFonts w:ascii="Calibri" w:hAnsi="Calibri" w:cs="Calibri"/>
          <w:b/>
          <w:bCs/>
          <w:smallCaps/>
          <w:sz w:val="28"/>
          <w:szCs w:val="28"/>
        </w:rPr>
      </w:pPr>
      <w:r>
        <w:rPr>
          <w:rFonts w:ascii="Calibri" w:hAnsi="Calibri" w:cs="Calibri"/>
          <w:b/>
          <w:bCs/>
          <w:smallCaps/>
          <w:sz w:val="28"/>
          <w:szCs w:val="28"/>
        </w:rPr>
        <w:t>Teaching</w:t>
      </w:r>
      <w:r w:rsidR="00942B34">
        <w:rPr>
          <w:rFonts w:ascii="Calibri" w:hAnsi="Calibri" w:cs="Calibri"/>
          <w:b/>
          <w:bCs/>
          <w:smallCaps/>
          <w:sz w:val="28"/>
          <w:szCs w:val="28"/>
        </w:rPr>
        <w:t xml:space="preserve"> and examining</w:t>
      </w:r>
    </w:p>
    <w:p w14:paraId="6CA86784" w14:textId="77777777" w:rsidR="00745E13" w:rsidRDefault="00745E13" w:rsidP="00245E5F">
      <w:pPr>
        <w:rPr>
          <w:rFonts w:ascii="Calibri" w:hAnsi="Calibri" w:cs="Calibri"/>
          <w:b/>
          <w:bCs/>
          <w:smallCaps/>
          <w:sz w:val="28"/>
          <w:szCs w:val="28"/>
        </w:rPr>
      </w:pPr>
    </w:p>
    <w:p w14:paraId="13983675" w14:textId="04AB0818" w:rsidR="00745E13" w:rsidRDefault="00745E13" w:rsidP="00245E5F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Supervisor, </w:t>
      </w:r>
      <w:r>
        <w:rPr>
          <w:rFonts w:ascii="Calibri" w:hAnsi="Calibri" w:cs="Calibri"/>
          <w:bCs/>
        </w:rPr>
        <w:t>PhD Thesis: Susan Bradley. Midwives’ experiences of disrespect and abuse during labour care in Malawi. City, University of London</w:t>
      </w:r>
      <w:r w:rsidR="000C7223">
        <w:rPr>
          <w:rFonts w:ascii="Calibri" w:hAnsi="Calibri" w:cs="Calibri"/>
          <w:bCs/>
        </w:rPr>
        <w:t>. Awarded 2017.</w:t>
      </w:r>
    </w:p>
    <w:p w14:paraId="0B2320F7" w14:textId="77777777" w:rsidR="00745E13" w:rsidRDefault="00745E13" w:rsidP="00245E5F">
      <w:pPr>
        <w:rPr>
          <w:rFonts w:ascii="Calibri" w:hAnsi="Calibri" w:cs="Calibri"/>
          <w:b/>
          <w:bCs/>
        </w:rPr>
      </w:pPr>
    </w:p>
    <w:p w14:paraId="4591FA5B" w14:textId="0C3E49E2" w:rsidR="005A3602" w:rsidRPr="00942B34" w:rsidRDefault="00942B34" w:rsidP="00245E5F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Examiner</w:t>
      </w:r>
      <w:r>
        <w:rPr>
          <w:rFonts w:ascii="Calibri" w:hAnsi="Calibri" w:cs="Calibri"/>
          <w:bCs/>
        </w:rPr>
        <w:t xml:space="preserve">, PhD Thesis: </w:t>
      </w:r>
      <w:r w:rsidR="004740AA">
        <w:rPr>
          <w:rFonts w:ascii="Calibri" w:hAnsi="Calibri" w:cs="Calibri"/>
          <w:bCs/>
        </w:rPr>
        <w:t xml:space="preserve">Dr </w:t>
      </w:r>
      <w:r>
        <w:rPr>
          <w:rFonts w:ascii="Calibri" w:hAnsi="Calibri" w:cs="Calibri"/>
          <w:bCs/>
        </w:rPr>
        <w:t>Roa Altaweli, ‘Interventions in the Second Stage of Labour in Jeddah Sau</w:t>
      </w:r>
      <w:r w:rsidR="004740AA">
        <w:rPr>
          <w:rFonts w:ascii="Calibri" w:hAnsi="Calibri" w:cs="Calibri"/>
          <w:bCs/>
        </w:rPr>
        <w:t xml:space="preserve">di Arabia’ 2015, City University London; MPhil /PhD upgrade: </w:t>
      </w:r>
      <w:r>
        <w:rPr>
          <w:rFonts w:ascii="Calibri" w:hAnsi="Calibri" w:cs="Calibri"/>
          <w:bCs/>
        </w:rPr>
        <w:t>Donna M</w:t>
      </w:r>
      <w:r w:rsidR="004740AA">
        <w:rPr>
          <w:rFonts w:ascii="Calibri" w:hAnsi="Calibri" w:cs="Calibri"/>
          <w:bCs/>
        </w:rPr>
        <w:t xml:space="preserve">oore, </w:t>
      </w:r>
      <w:r>
        <w:rPr>
          <w:rFonts w:ascii="Calibri" w:hAnsi="Calibri" w:cs="Calibri"/>
          <w:bCs/>
        </w:rPr>
        <w:t>Online</w:t>
      </w:r>
      <w:r w:rsidR="004740AA">
        <w:rPr>
          <w:rFonts w:ascii="Calibri" w:hAnsi="Calibri" w:cs="Calibri"/>
          <w:bCs/>
        </w:rPr>
        <w:t xml:space="preserve"> Support for Perinatal Anxiety, 2014, City University London.</w:t>
      </w:r>
    </w:p>
    <w:p w14:paraId="7A415444" w14:textId="77777777" w:rsidR="00942B34" w:rsidRDefault="00942B34" w:rsidP="00245E5F">
      <w:pPr>
        <w:rPr>
          <w:rFonts w:ascii="Calibri" w:hAnsi="Calibri" w:cs="Calibri"/>
          <w:b/>
          <w:bCs/>
        </w:rPr>
      </w:pPr>
    </w:p>
    <w:p w14:paraId="37E2D04B" w14:textId="0BD29DD3" w:rsidR="00245E5F" w:rsidRDefault="00245E5F" w:rsidP="00245E5F">
      <w:pPr>
        <w:rPr>
          <w:rFonts w:ascii="Calibri" w:hAnsi="Calibri" w:cs="Calibri"/>
          <w:bCs/>
        </w:rPr>
      </w:pPr>
      <w:r w:rsidRPr="00325955">
        <w:rPr>
          <w:rFonts w:ascii="Calibri" w:hAnsi="Calibri" w:cs="Calibri"/>
          <w:b/>
          <w:bCs/>
        </w:rPr>
        <w:t>Freelance workshop facilitator</w:t>
      </w:r>
      <w:r>
        <w:rPr>
          <w:rFonts w:ascii="Calibri" w:hAnsi="Calibri" w:cs="Calibri"/>
          <w:bCs/>
        </w:rPr>
        <w:t>, ‘Exploring emotion work in midwifery’. A half-day workshop for midwives and student midwives exploring the emotional challenges of being a midwife. The workshop brings together social theory and midwifery practice using theatre. With Kirsten Baker RM, Senior Lecturer in Midwifery, Oxford Brookes University.</w:t>
      </w:r>
    </w:p>
    <w:p w14:paraId="511BDA9C" w14:textId="77777777" w:rsidR="002C6FF5" w:rsidRDefault="002C6FF5" w:rsidP="00245E5F">
      <w:pPr>
        <w:rPr>
          <w:rFonts w:ascii="Calibri" w:hAnsi="Calibri" w:cs="Calibri"/>
          <w:bCs/>
        </w:rPr>
      </w:pPr>
    </w:p>
    <w:p w14:paraId="349E7700" w14:textId="528BAB0D" w:rsidR="002C6FF5" w:rsidRDefault="002C6FF5" w:rsidP="00245E5F">
      <w:pPr>
        <w:rPr>
          <w:rFonts w:ascii="Calibri" w:hAnsi="Calibri" w:cs="Calibri"/>
          <w:bCs/>
        </w:rPr>
      </w:pPr>
      <w:r w:rsidRPr="002C6FF5">
        <w:rPr>
          <w:rFonts w:ascii="Calibri" w:hAnsi="Calibri" w:cs="Calibri"/>
          <w:b/>
          <w:bCs/>
        </w:rPr>
        <w:t>The role of stories in palliative care</w:t>
      </w:r>
      <w:r>
        <w:rPr>
          <w:rFonts w:ascii="Calibri" w:hAnsi="Calibri" w:cs="Calibri"/>
          <w:bCs/>
        </w:rPr>
        <w:t>. A half day workshop using storytelling to explore the role that stories play in palliative care nursing, with a focus on developing staff resilience</w:t>
      </w:r>
      <w:r w:rsidR="00583C97">
        <w:rPr>
          <w:rFonts w:ascii="Calibri" w:hAnsi="Calibri" w:cs="Calibri"/>
          <w:bCs/>
        </w:rPr>
        <w:t>.</w:t>
      </w:r>
    </w:p>
    <w:p w14:paraId="4CA507E4" w14:textId="77777777" w:rsidR="005A3602" w:rsidRDefault="005A3602" w:rsidP="00245E5F">
      <w:pPr>
        <w:rPr>
          <w:rFonts w:ascii="Calibri" w:hAnsi="Calibri" w:cs="Calibri"/>
          <w:bCs/>
        </w:rPr>
      </w:pPr>
    </w:p>
    <w:p w14:paraId="722C96C8" w14:textId="5ED741B2" w:rsidR="005A3602" w:rsidRPr="00325955" w:rsidRDefault="005A3602" w:rsidP="00245E5F">
      <w:pPr>
        <w:rPr>
          <w:rFonts w:ascii="Calibri" w:hAnsi="Calibri" w:cs="Calibri"/>
          <w:bCs/>
        </w:rPr>
      </w:pPr>
      <w:r w:rsidRPr="005A3602">
        <w:rPr>
          <w:rFonts w:ascii="Calibri" w:hAnsi="Calibri" w:cs="Calibri"/>
          <w:b/>
          <w:bCs/>
        </w:rPr>
        <w:t>Resilience in healthcare organisations.</w:t>
      </w:r>
      <w:r>
        <w:rPr>
          <w:rFonts w:ascii="Calibri" w:hAnsi="Calibri" w:cs="Calibri"/>
          <w:bCs/>
        </w:rPr>
        <w:t xml:space="preserve"> A 90 minute workshop exploring experiences of challenges and resilience in healthcare organisations</w:t>
      </w:r>
      <w:r w:rsidR="00583C97">
        <w:rPr>
          <w:rFonts w:ascii="Calibri" w:hAnsi="Calibri" w:cs="Calibri"/>
          <w:bCs/>
        </w:rPr>
        <w:t>.</w:t>
      </w:r>
    </w:p>
    <w:p w14:paraId="135DAF08" w14:textId="77777777" w:rsidR="00245E5F" w:rsidRDefault="00245E5F" w:rsidP="00245E5F">
      <w:pPr>
        <w:rPr>
          <w:rFonts w:ascii="Calibri" w:hAnsi="Calibri" w:cs="Calibri"/>
          <w:b/>
          <w:bCs/>
        </w:rPr>
      </w:pPr>
    </w:p>
    <w:p w14:paraId="0C107AF5" w14:textId="77777777" w:rsidR="00245E5F" w:rsidRDefault="00245E5F" w:rsidP="00245E5F">
      <w:pPr>
        <w:rPr>
          <w:rFonts w:ascii="Calibri" w:hAnsi="Calibri" w:cs="Calibri"/>
          <w:bCs/>
          <w:i/>
        </w:rPr>
      </w:pPr>
      <w:r>
        <w:rPr>
          <w:rFonts w:ascii="Calibri" w:hAnsi="Calibri" w:cs="Calibri"/>
          <w:b/>
          <w:bCs/>
        </w:rPr>
        <w:t>Associate Lecturer</w:t>
      </w:r>
    </w:p>
    <w:p w14:paraId="6F49D38E" w14:textId="77777777" w:rsidR="00245E5F" w:rsidRDefault="00245E5F" w:rsidP="00245E5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  <w:i/>
        </w:rPr>
        <w:t>K203 Working for Health</w:t>
      </w:r>
      <w:r>
        <w:rPr>
          <w:rFonts w:ascii="Calibri" w:hAnsi="Calibri" w:cs="Calibri"/>
          <w:bCs/>
        </w:rPr>
        <w:t xml:space="preserve"> (2006–2009) The Open University.</w:t>
      </w:r>
    </w:p>
    <w:p w14:paraId="7E45E485" w14:textId="77777777" w:rsidR="00245E5F" w:rsidRDefault="00245E5F" w:rsidP="00245E5F">
      <w:pPr>
        <w:rPr>
          <w:rFonts w:ascii="Calibri" w:hAnsi="Calibri" w:cs="Calibri"/>
          <w:b/>
          <w:bCs/>
        </w:rPr>
      </w:pPr>
    </w:p>
    <w:p w14:paraId="18D783DF" w14:textId="77CC964F" w:rsidR="00F130C3" w:rsidRDefault="00245E5F" w:rsidP="00245E5F">
      <w:pPr>
        <w:tabs>
          <w:tab w:val="left" w:pos="0"/>
          <w:tab w:val="left" w:pos="144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Guest Lecturer</w:t>
      </w:r>
    </w:p>
    <w:p w14:paraId="2BCF8D12" w14:textId="5463A5FB" w:rsidR="005A3602" w:rsidRDefault="005A3602" w:rsidP="00245E5F">
      <w:pPr>
        <w:tabs>
          <w:tab w:val="left" w:pos="0"/>
          <w:tab w:val="left" w:pos="1440"/>
        </w:tabs>
        <w:rPr>
          <w:rFonts w:ascii="Calibri" w:hAnsi="Calibri" w:cs="Calibri"/>
          <w:bCs/>
        </w:rPr>
      </w:pPr>
      <w:r w:rsidRPr="005A3602">
        <w:rPr>
          <w:rFonts w:ascii="Calibri" w:hAnsi="Calibri" w:cs="Calibri"/>
          <w:bCs/>
        </w:rPr>
        <w:t>Birth Culture and environment (2017) Oxford Brookes University</w:t>
      </w:r>
    </w:p>
    <w:p w14:paraId="0DE3821A" w14:textId="6C02D2D8" w:rsidR="005A3602" w:rsidRPr="005A3602" w:rsidRDefault="005A3602" w:rsidP="00245E5F">
      <w:pPr>
        <w:tabs>
          <w:tab w:val="left" w:pos="0"/>
          <w:tab w:val="left" w:pos="14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Normalising Medical Birth (2017) Oxford Brooked University</w:t>
      </w:r>
    </w:p>
    <w:p w14:paraId="2ABD6B0D" w14:textId="71D9ABA4" w:rsidR="00F130C3" w:rsidRPr="00C05A68" w:rsidRDefault="00C05A68" w:rsidP="00245E5F">
      <w:pPr>
        <w:tabs>
          <w:tab w:val="left" w:pos="0"/>
          <w:tab w:val="left" w:pos="14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‘</w:t>
      </w:r>
      <w:r w:rsidRPr="00C05A68">
        <w:rPr>
          <w:rFonts w:ascii="Calibri" w:hAnsi="Calibri" w:cs="Calibri"/>
          <w:bCs/>
        </w:rPr>
        <w:t>Bangladeshi women’s experiences of infant feeding in Tower Hamlets</w:t>
      </w:r>
      <w:r>
        <w:rPr>
          <w:rFonts w:ascii="Calibri" w:hAnsi="Calibri" w:cs="Calibri"/>
          <w:bCs/>
        </w:rPr>
        <w:t>’</w:t>
      </w:r>
      <w:r w:rsidRPr="00C05A68">
        <w:rPr>
          <w:rFonts w:ascii="Calibri" w:hAnsi="Calibri" w:cs="Calibri"/>
          <w:bCs/>
        </w:rPr>
        <w:t xml:space="preserve"> (2015/2016) </w:t>
      </w:r>
      <w:r>
        <w:rPr>
          <w:rFonts w:ascii="Calibri" w:hAnsi="Calibri" w:cs="Calibri"/>
          <w:bCs/>
        </w:rPr>
        <w:t xml:space="preserve">‘The Anthropology of Childbirth’ </w:t>
      </w:r>
      <w:r w:rsidRPr="00C05A68">
        <w:rPr>
          <w:rFonts w:ascii="Calibri" w:hAnsi="Calibri" w:cs="Calibri"/>
          <w:bCs/>
        </w:rPr>
        <w:t>City University London</w:t>
      </w:r>
      <w:r>
        <w:rPr>
          <w:rFonts w:ascii="Calibri" w:hAnsi="Calibri" w:cs="Calibri"/>
          <w:bCs/>
        </w:rPr>
        <w:t>;</w:t>
      </w:r>
    </w:p>
    <w:p w14:paraId="0A857CE6" w14:textId="23706AC9" w:rsidR="00F130C3" w:rsidRPr="00F130C3" w:rsidRDefault="00F130C3" w:rsidP="00245E5F">
      <w:pPr>
        <w:tabs>
          <w:tab w:val="left" w:pos="0"/>
          <w:tab w:val="left" w:pos="1440"/>
        </w:tabs>
        <w:rPr>
          <w:rFonts w:ascii="Calibri" w:hAnsi="Calibri" w:cs="Calibri"/>
          <w:bCs/>
        </w:rPr>
      </w:pPr>
      <w:r w:rsidRPr="00F130C3">
        <w:rPr>
          <w:rFonts w:ascii="Calibri" w:hAnsi="Calibri" w:cs="Calibri"/>
          <w:bCs/>
        </w:rPr>
        <w:t xml:space="preserve">‘The evidence on the safety of place of birth’ </w:t>
      </w:r>
      <w:r>
        <w:rPr>
          <w:rFonts w:ascii="Calibri" w:hAnsi="Calibri" w:cs="Calibri"/>
          <w:bCs/>
        </w:rPr>
        <w:t>(</w:t>
      </w:r>
      <w:r w:rsidRPr="00F130C3">
        <w:rPr>
          <w:rFonts w:ascii="Calibri" w:hAnsi="Calibri" w:cs="Calibri"/>
          <w:bCs/>
        </w:rPr>
        <w:t>annually 2014-2016</w:t>
      </w:r>
      <w:r>
        <w:rPr>
          <w:rFonts w:ascii="Calibri" w:hAnsi="Calibri" w:cs="Calibri"/>
          <w:bCs/>
        </w:rPr>
        <w:t>) City University London;</w:t>
      </w:r>
    </w:p>
    <w:p w14:paraId="74082E6B" w14:textId="3B82D68F" w:rsidR="00E735F5" w:rsidRDefault="00E735F5" w:rsidP="00245E5F">
      <w:pPr>
        <w:tabs>
          <w:tab w:val="left" w:pos="0"/>
          <w:tab w:val="left" w:pos="14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‘What is Sociology and what use is it for midwives?’ (2013-14) City University London</w:t>
      </w:r>
      <w:r w:rsidR="00F83BF5">
        <w:rPr>
          <w:rFonts w:ascii="Calibri" w:hAnsi="Calibri" w:cs="Calibri"/>
          <w:bCs/>
        </w:rPr>
        <w:t>;</w:t>
      </w:r>
    </w:p>
    <w:p w14:paraId="33154046" w14:textId="78E9B1BC" w:rsidR="00245E5F" w:rsidRPr="006B6B99" w:rsidRDefault="00245E5F" w:rsidP="00245E5F">
      <w:pPr>
        <w:tabs>
          <w:tab w:val="left" w:pos="0"/>
          <w:tab w:val="left" w:pos="14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‘</w:t>
      </w:r>
      <w:r w:rsidRPr="006B6B99">
        <w:rPr>
          <w:rFonts w:ascii="Calibri" w:hAnsi="Calibri" w:cs="Calibri"/>
          <w:bCs/>
        </w:rPr>
        <w:t>Research as a career pathway</w:t>
      </w:r>
      <w:r>
        <w:rPr>
          <w:rFonts w:ascii="Calibri" w:hAnsi="Calibri" w:cs="Calibri"/>
          <w:bCs/>
        </w:rPr>
        <w:t>’ (2011-12) City University London, School of Midwifery;</w:t>
      </w:r>
    </w:p>
    <w:p w14:paraId="514F7D6B" w14:textId="77777777" w:rsidR="00245E5F" w:rsidRDefault="00245E5F" w:rsidP="00245E5F">
      <w:pPr>
        <w:tabs>
          <w:tab w:val="left" w:pos="0"/>
          <w:tab w:val="left" w:pos="14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‘Researching Professionals’ (2011) The Health Experiences Research Group, University of Oxford;</w:t>
      </w:r>
    </w:p>
    <w:p w14:paraId="718B505A" w14:textId="77777777" w:rsidR="00245E5F" w:rsidRDefault="00245E5F" w:rsidP="00245E5F">
      <w:pPr>
        <w:tabs>
          <w:tab w:val="left" w:pos="0"/>
          <w:tab w:val="left" w:pos="14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‘Doing Qualitative Research in Health Services’</w:t>
      </w:r>
      <w:r>
        <w:rPr>
          <w:rFonts w:ascii="Calibri" w:hAnsi="Calibri" w:cs="Calibri"/>
          <w:bCs/>
          <w:i/>
        </w:rPr>
        <w:t xml:space="preserve"> </w:t>
      </w:r>
      <w:r>
        <w:rPr>
          <w:rFonts w:ascii="Calibri" w:hAnsi="Calibri" w:cs="Calibri"/>
          <w:bCs/>
        </w:rPr>
        <w:t>(2010)</w:t>
      </w:r>
      <w:r>
        <w:rPr>
          <w:rFonts w:ascii="Calibri" w:hAnsi="Calibri" w:cs="Calibri"/>
          <w:bCs/>
          <w:i/>
        </w:rPr>
        <w:t xml:space="preserve"> </w:t>
      </w:r>
      <w:r>
        <w:rPr>
          <w:rFonts w:ascii="Calibri" w:hAnsi="Calibri" w:cs="Calibri"/>
          <w:bCs/>
        </w:rPr>
        <w:t>Thames Valley University</w:t>
      </w:r>
      <w:r>
        <w:rPr>
          <w:rFonts w:ascii="Calibri" w:hAnsi="Calibri" w:cs="Calibri"/>
        </w:rPr>
        <w:t xml:space="preserve">; </w:t>
      </w:r>
    </w:p>
    <w:p w14:paraId="08968EC6" w14:textId="77777777" w:rsidR="00245E5F" w:rsidRDefault="00245E5F" w:rsidP="00245E5F">
      <w:pPr>
        <w:tabs>
          <w:tab w:val="left" w:pos="0"/>
          <w:tab w:val="left" w:pos="14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‘Embodied experiences of pregnancy: Antenatal screening’ and ‘Giving birth to children and mothers: The politics of childbirth’</w:t>
      </w:r>
      <w:r>
        <w:rPr>
          <w:rFonts w:ascii="Calibri" w:hAnsi="Calibri" w:cs="Calibri"/>
          <w:bCs/>
          <w:i/>
        </w:rPr>
        <w:t xml:space="preserve"> </w:t>
      </w:r>
      <w:r>
        <w:rPr>
          <w:rFonts w:ascii="Calibri" w:hAnsi="Calibri" w:cs="Calibri"/>
          <w:bCs/>
        </w:rPr>
        <w:t>(2007 &amp; 2008) University of Warwick;</w:t>
      </w:r>
      <w:r>
        <w:rPr>
          <w:rFonts w:ascii="Calibri" w:hAnsi="Calibri" w:cs="Calibri"/>
          <w:bCs/>
          <w:i/>
        </w:rPr>
        <w:t xml:space="preserve"> </w:t>
      </w:r>
    </w:p>
    <w:p w14:paraId="12F001FF" w14:textId="77777777" w:rsidR="00245E5F" w:rsidRDefault="00245E5F" w:rsidP="00245E5F">
      <w:pPr>
        <w:tabs>
          <w:tab w:val="left" w:pos="0"/>
          <w:tab w:val="left" w:pos="14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‘Third Wave Feminism’ (2006)</w:t>
      </w:r>
      <w:r>
        <w:rPr>
          <w:rFonts w:ascii="Calibri" w:hAnsi="Calibri" w:cs="Calibri"/>
          <w:bCs/>
          <w:i/>
        </w:rPr>
        <w:t xml:space="preserve"> </w:t>
      </w:r>
      <w:r>
        <w:rPr>
          <w:rFonts w:ascii="Calibri" w:hAnsi="Calibri" w:cs="Calibri"/>
          <w:bCs/>
        </w:rPr>
        <w:t xml:space="preserve">University of Warwick; </w:t>
      </w:r>
    </w:p>
    <w:p w14:paraId="1C8952BB" w14:textId="77777777" w:rsidR="00245E5F" w:rsidRDefault="00245E5F" w:rsidP="00245E5F">
      <w:pPr>
        <w:tabs>
          <w:tab w:val="left" w:pos="0"/>
          <w:tab w:val="left" w:pos="1440"/>
        </w:tabs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 xml:space="preserve">‘A </w:t>
      </w:r>
      <w:r>
        <w:rPr>
          <w:rFonts w:ascii="Calibri" w:hAnsi="Calibri" w:cs="Calibri"/>
        </w:rPr>
        <w:t>Better, Safer Health Service: Making your mark in a changing NHS’</w:t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</w:rPr>
        <w:t>(2006)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</w:rPr>
        <w:t>Coventry University and Warwick Medical School.</w:t>
      </w:r>
    </w:p>
    <w:p w14:paraId="5B378129" w14:textId="77777777" w:rsidR="00245E5F" w:rsidRDefault="00245E5F" w:rsidP="00245E5F">
      <w:pPr>
        <w:rPr>
          <w:rFonts w:ascii="Calibri" w:hAnsi="Calibri" w:cs="Calibri"/>
          <w:b/>
        </w:rPr>
      </w:pPr>
    </w:p>
    <w:p w14:paraId="7B62E8B1" w14:textId="77777777" w:rsidR="00245E5F" w:rsidRDefault="00245E5F" w:rsidP="00245E5F">
      <w:pPr>
        <w:rPr>
          <w:rFonts w:ascii="Calibri" w:hAnsi="Calibri" w:cs="Calibri"/>
          <w:bCs/>
          <w:i/>
        </w:rPr>
      </w:pPr>
      <w:r>
        <w:rPr>
          <w:rFonts w:ascii="Calibri" w:hAnsi="Calibri" w:cs="Calibri"/>
          <w:b/>
        </w:rPr>
        <w:t>Sessional Teacher</w:t>
      </w:r>
      <w:r>
        <w:rPr>
          <w:rFonts w:ascii="Calibri" w:hAnsi="Calibri" w:cs="Calibri"/>
          <w:bCs/>
        </w:rPr>
        <w:t xml:space="preserve"> </w:t>
      </w:r>
    </w:p>
    <w:p w14:paraId="1C85D699" w14:textId="77777777" w:rsidR="00245E5F" w:rsidRDefault="00245E5F" w:rsidP="00245E5F">
      <w:pPr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 xml:space="preserve">Sexuality and Society </w:t>
      </w:r>
      <w:r>
        <w:rPr>
          <w:rFonts w:ascii="Calibri" w:hAnsi="Calibri" w:cs="Calibri"/>
          <w:bCs/>
        </w:rPr>
        <w:t xml:space="preserve">(2008–09) University of Warwick; </w:t>
      </w:r>
    </w:p>
    <w:p w14:paraId="55866EA4" w14:textId="77777777" w:rsidR="00245E5F" w:rsidRDefault="00245E5F" w:rsidP="00245E5F">
      <w:pPr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>Gender, Media and Popular Culture</w:t>
      </w:r>
      <w:r>
        <w:rPr>
          <w:rFonts w:ascii="Calibri" w:hAnsi="Calibri" w:cs="Calibri"/>
          <w:bCs/>
        </w:rPr>
        <w:t xml:space="preserve"> (2005–06) University of Warwick; </w:t>
      </w:r>
    </w:p>
    <w:p w14:paraId="214F7939" w14:textId="77777777" w:rsidR="00245E5F" w:rsidRDefault="00245E5F" w:rsidP="00245E5F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  <w:i/>
        </w:rPr>
        <w:t xml:space="preserve">Human Diversity </w:t>
      </w:r>
      <w:r>
        <w:rPr>
          <w:rFonts w:ascii="Calibri" w:hAnsi="Calibri" w:cs="Calibri"/>
          <w:bCs/>
        </w:rPr>
        <w:t>(2005) Warwick Medical School.</w:t>
      </w:r>
    </w:p>
    <w:p w14:paraId="5E52759B" w14:textId="77777777" w:rsidR="00325955" w:rsidRDefault="00325955">
      <w:pPr>
        <w:rPr>
          <w:rFonts w:ascii="Calibri" w:hAnsi="Calibri" w:cs="Calibri"/>
        </w:rPr>
      </w:pPr>
    </w:p>
    <w:p w14:paraId="1C76978C" w14:textId="6A3611DB" w:rsidR="006B6B99" w:rsidRDefault="00084CAE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mallCaps/>
          <w:sz w:val="28"/>
          <w:szCs w:val="28"/>
        </w:rPr>
        <w:t>P</w:t>
      </w:r>
      <w:r w:rsidR="006B6B99">
        <w:rPr>
          <w:rFonts w:ascii="Calibri" w:hAnsi="Calibri" w:cs="Calibri"/>
          <w:b/>
          <w:bCs/>
          <w:smallCaps/>
          <w:sz w:val="28"/>
          <w:szCs w:val="28"/>
        </w:rPr>
        <w:t>resentations</w:t>
      </w:r>
    </w:p>
    <w:p w14:paraId="0CA0A057" w14:textId="77777777" w:rsidR="006B6B99" w:rsidRDefault="006B6B99">
      <w:pPr>
        <w:autoSpaceDE w:val="0"/>
        <w:rPr>
          <w:rFonts w:ascii="Calibri" w:hAnsi="Calibri" w:cs="Calibri"/>
        </w:rPr>
      </w:pPr>
    </w:p>
    <w:p w14:paraId="77B017A8" w14:textId="6D24F332" w:rsidR="006D4405" w:rsidRPr="006765DA" w:rsidRDefault="001D5B15" w:rsidP="006D4405">
      <w:pPr>
        <w:widowControl w:val="0"/>
        <w:numPr>
          <w:ilvl w:val="0"/>
          <w:numId w:val="1"/>
        </w:numPr>
        <w:tabs>
          <w:tab w:val="clear" w:pos="432"/>
          <w:tab w:val="left" w:pos="0"/>
          <w:tab w:val="left" w:pos="220"/>
        </w:tabs>
        <w:suppressAutoHyphens w:val="0"/>
        <w:autoSpaceDE w:val="0"/>
        <w:autoSpaceDN w:val="0"/>
        <w:adjustRightInd w:val="0"/>
        <w:spacing w:after="240"/>
        <w:ind w:left="0" w:firstLine="0"/>
        <w:rPr>
          <w:rFonts w:asciiTheme="majorHAnsi" w:hAnsiTheme="majorHAnsi" w:cs="Times"/>
          <w:b/>
          <w:lang w:val="en-US" w:eastAsia="en-US"/>
        </w:rPr>
      </w:pPr>
      <w:r w:rsidRPr="006765DA">
        <w:rPr>
          <w:rFonts w:asciiTheme="majorHAnsi" w:hAnsiTheme="majorHAnsi" w:cs="Georgia"/>
          <w:b/>
          <w:lang w:val="en-US" w:eastAsia="en-US"/>
        </w:rPr>
        <w:t xml:space="preserve">I </w:t>
      </w:r>
      <w:r w:rsidR="00E735F5" w:rsidRPr="006765DA">
        <w:rPr>
          <w:rFonts w:asciiTheme="majorHAnsi" w:hAnsiTheme="majorHAnsi" w:cs="Georgia"/>
          <w:b/>
          <w:lang w:val="en-US" w:eastAsia="en-US"/>
        </w:rPr>
        <w:t>have given</w:t>
      </w:r>
      <w:r w:rsidRPr="006765DA">
        <w:rPr>
          <w:rFonts w:asciiTheme="majorHAnsi" w:hAnsiTheme="majorHAnsi" w:cs="Georgia"/>
          <w:b/>
          <w:lang w:val="en-US" w:eastAsia="en-US"/>
        </w:rPr>
        <w:t xml:space="preserve"> a large number of</w:t>
      </w:r>
      <w:r w:rsidR="006D4405" w:rsidRPr="006765DA">
        <w:rPr>
          <w:rFonts w:asciiTheme="majorHAnsi" w:hAnsiTheme="majorHAnsi" w:cs="Georgia"/>
          <w:b/>
          <w:lang w:val="en-US" w:eastAsia="en-US"/>
        </w:rPr>
        <w:t xml:space="preserve"> papers</w:t>
      </w:r>
      <w:r w:rsidRPr="006765DA">
        <w:rPr>
          <w:rFonts w:asciiTheme="majorHAnsi" w:hAnsiTheme="majorHAnsi" w:cs="Georgia"/>
          <w:b/>
          <w:lang w:val="en-US" w:eastAsia="en-US"/>
        </w:rPr>
        <w:t>, workshops</w:t>
      </w:r>
      <w:r w:rsidR="0095311B" w:rsidRPr="006765DA">
        <w:rPr>
          <w:rFonts w:asciiTheme="majorHAnsi" w:hAnsiTheme="majorHAnsi" w:cs="Georgia"/>
          <w:b/>
          <w:lang w:val="en-US" w:eastAsia="en-US"/>
        </w:rPr>
        <w:t xml:space="preserve"> and presentations </w:t>
      </w:r>
      <w:r w:rsidR="006D4405" w:rsidRPr="006765DA">
        <w:rPr>
          <w:rFonts w:asciiTheme="majorHAnsi" w:hAnsiTheme="majorHAnsi" w:cs="Georgia"/>
          <w:b/>
          <w:lang w:val="en-US" w:eastAsia="en-US"/>
        </w:rPr>
        <w:t xml:space="preserve">including: </w:t>
      </w:r>
    </w:p>
    <w:p w14:paraId="27D228EC" w14:textId="667B4103" w:rsidR="00D143E8" w:rsidRDefault="00D143E8" w:rsidP="006765DA">
      <w:pPr>
        <w:rPr>
          <w:rFonts w:asciiTheme="majorHAnsi" w:hAnsiTheme="majorHAnsi"/>
          <w:iCs/>
          <w:color w:val="191919"/>
          <w:lang w:val="en-US"/>
        </w:rPr>
      </w:pPr>
      <w:r>
        <w:rPr>
          <w:rFonts w:asciiTheme="majorHAnsi" w:hAnsiTheme="majorHAnsi"/>
          <w:iCs/>
          <w:color w:val="191919"/>
          <w:lang w:val="en-US"/>
        </w:rPr>
        <w:t>Rayment, J. (2017) ‘A media analysis of the closure of Freestanding Midwifery Units in England’ BSA Medical Sociology Conference, University of York, September 2017.</w:t>
      </w:r>
    </w:p>
    <w:p w14:paraId="4478BAC7" w14:textId="77777777" w:rsidR="00D143E8" w:rsidRDefault="00D143E8" w:rsidP="006765DA">
      <w:pPr>
        <w:rPr>
          <w:rFonts w:asciiTheme="majorHAnsi" w:hAnsiTheme="majorHAnsi"/>
          <w:iCs/>
          <w:color w:val="191919"/>
          <w:lang w:val="en-US"/>
        </w:rPr>
      </w:pPr>
    </w:p>
    <w:p w14:paraId="5421CF9B" w14:textId="0C4954B9" w:rsidR="006765DA" w:rsidRPr="006765DA" w:rsidRDefault="006765DA" w:rsidP="006765DA">
      <w:pPr>
        <w:rPr>
          <w:rFonts w:asciiTheme="majorHAnsi" w:hAnsiTheme="majorHAnsi" w:cs="Times"/>
          <w:color w:val="1E1E1E"/>
          <w:lang w:val="en-US"/>
        </w:rPr>
      </w:pPr>
      <w:r w:rsidRPr="006765DA">
        <w:rPr>
          <w:rFonts w:asciiTheme="majorHAnsi" w:hAnsiTheme="majorHAnsi"/>
          <w:iCs/>
          <w:color w:val="191919"/>
          <w:lang w:val="en-US"/>
        </w:rPr>
        <w:t>McCourt, C. Rayment, J. (2015) ‘</w:t>
      </w:r>
      <w:r w:rsidRPr="006765DA">
        <w:rPr>
          <w:rFonts w:asciiTheme="majorHAnsi" w:hAnsiTheme="majorHAnsi" w:cs="Times"/>
          <w:color w:val="1E1E1E"/>
          <w:lang w:val="en-US"/>
        </w:rPr>
        <w:t xml:space="preserve">Thinking about risk and safety: Where is risk management taking us? A case study of evidence, choices and the politics of place of birth in England’. </w:t>
      </w:r>
      <w:r w:rsidRPr="006765DA">
        <w:rPr>
          <w:rFonts w:asciiTheme="majorHAnsi" w:hAnsiTheme="majorHAnsi" w:cs="Times"/>
          <w:i/>
          <w:color w:val="1E1E1E"/>
          <w:lang w:val="en-US"/>
        </w:rPr>
        <w:t>British Sociological Association Conference</w:t>
      </w:r>
      <w:r w:rsidRPr="006765DA">
        <w:rPr>
          <w:rFonts w:asciiTheme="majorHAnsi" w:hAnsiTheme="majorHAnsi" w:cs="Times"/>
          <w:color w:val="1E1E1E"/>
          <w:lang w:val="en-US"/>
        </w:rPr>
        <w:t>, Glasgow, April 2015</w:t>
      </w:r>
      <w:r>
        <w:rPr>
          <w:rFonts w:asciiTheme="majorHAnsi" w:hAnsiTheme="majorHAnsi" w:cs="Times"/>
          <w:color w:val="1E1E1E"/>
          <w:lang w:val="en-US"/>
        </w:rPr>
        <w:t>.</w:t>
      </w:r>
    </w:p>
    <w:p w14:paraId="0DC43677" w14:textId="3B6A376A" w:rsidR="006765DA" w:rsidRDefault="006765DA" w:rsidP="006765DA">
      <w:pPr>
        <w:pStyle w:val="ListParagraph"/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rFonts w:asciiTheme="majorHAnsi" w:hAnsiTheme="majorHAnsi"/>
          <w:iCs/>
          <w:color w:val="191919"/>
          <w:lang w:val="en-US"/>
        </w:rPr>
      </w:pPr>
    </w:p>
    <w:p w14:paraId="37B2C2F8" w14:textId="116289B3" w:rsidR="006765DA" w:rsidRPr="006765DA" w:rsidRDefault="006765DA" w:rsidP="006765DA">
      <w:pPr>
        <w:rPr>
          <w:rFonts w:asciiTheme="majorHAnsi" w:hAnsiTheme="majorHAnsi"/>
          <w:iCs/>
          <w:color w:val="191919"/>
          <w:lang w:val="en-US"/>
        </w:rPr>
      </w:pPr>
      <w:r>
        <w:rPr>
          <w:rFonts w:asciiTheme="majorHAnsi" w:hAnsiTheme="majorHAnsi"/>
          <w:iCs/>
          <w:color w:val="191919"/>
          <w:lang w:val="en-US"/>
        </w:rPr>
        <w:t>Rayment, J. (2015) ‘</w:t>
      </w:r>
      <w:r>
        <w:rPr>
          <w:rFonts w:asciiTheme="majorHAnsi" w:hAnsiTheme="majorHAnsi"/>
        </w:rPr>
        <w:t xml:space="preserve">Storytelling in organisational life: tales from a hospice for children and young adults’. </w:t>
      </w:r>
      <w:r w:rsidRPr="006765DA">
        <w:rPr>
          <w:rFonts w:asciiTheme="majorHAnsi" w:hAnsiTheme="majorHAnsi" w:cs="Times"/>
          <w:i/>
          <w:color w:val="1E1E1E"/>
          <w:lang w:val="en-US"/>
        </w:rPr>
        <w:t>British Sociological Association Conference</w:t>
      </w:r>
      <w:r>
        <w:rPr>
          <w:rFonts w:asciiTheme="majorHAnsi" w:hAnsiTheme="majorHAnsi"/>
        </w:rPr>
        <w:t>, Glasgow, April 2015.</w:t>
      </w:r>
    </w:p>
    <w:p w14:paraId="5FEE83B3" w14:textId="77777777" w:rsidR="006765DA" w:rsidRPr="006765DA" w:rsidRDefault="006765DA" w:rsidP="006765DA">
      <w:pPr>
        <w:pStyle w:val="ListParagraph"/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rFonts w:asciiTheme="majorHAnsi" w:hAnsiTheme="majorHAnsi"/>
          <w:iCs/>
          <w:color w:val="191919"/>
          <w:lang w:val="en-US"/>
        </w:rPr>
      </w:pPr>
    </w:p>
    <w:p w14:paraId="6F381CBE" w14:textId="736687C1" w:rsidR="006765DA" w:rsidRPr="006765DA" w:rsidRDefault="006765DA" w:rsidP="006765DA">
      <w:pPr>
        <w:pStyle w:val="ListParagraph"/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rFonts w:asciiTheme="majorHAnsi" w:hAnsiTheme="majorHAnsi"/>
          <w:iCs/>
          <w:color w:val="191919"/>
          <w:lang w:val="en-US"/>
        </w:rPr>
      </w:pPr>
      <w:r w:rsidRPr="006765DA">
        <w:rPr>
          <w:rFonts w:asciiTheme="majorHAnsi" w:hAnsiTheme="majorHAnsi" w:cs="Times"/>
          <w:lang w:val="en-US" w:eastAsia="en-US"/>
        </w:rPr>
        <w:t xml:space="preserve">Rayment, J. (2014) </w:t>
      </w:r>
      <w:r w:rsidRPr="006765DA">
        <w:rPr>
          <w:rFonts w:asciiTheme="majorHAnsi" w:hAnsiTheme="majorHAnsi"/>
          <w:iCs/>
          <w:color w:val="191919"/>
          <w:lang w:val="en-US"/>
        </w:rPr>
        <w:t>'Emotional Labour: doing qualitative research in maternity care'</w:t>
      </w:r>
      <w:r w:rsidRPr="006765DA">
        <w:rPr>
          <w:rFonts w:asciiTheme="majorHAnsi" w:hAnsiTheme="majorHAnsi"/>
          <w:i/>
          <w:iCs/>
          <w:color w:val="191919"/>
          <w:lang w:val="en-US"/>
        </w:rPr>
        <w:t xml:space="preserve"> BSA Human Reproduction Study Group Methodology meeting</w:t>
      </w:r>
      <w:r>
        <w:rPr>
          <w:rFonts w:asciiTheme="majorHAnsi" w:hAnsiTheme="majorHAnsi"/>
          <w:iCs/>
          <w:color w:val="191919"/>
          <w:lang w:val="en-US"/>
        </w:rPr>
        <w:t xml:space="preserve">, </w:t>
      </w:r>
      <w:r w:rsidRPr="006765DA">
        <w:rPr>
          <w:rFonts w:asciiTheme="majorHAnsi" w:hAnsiTheme="majorHAnsi"/>
          <w:iCs/>
          <w:color w:val="191919"/>
          <w:lang w:val="en-US"/>
        </w:rPr>
        <w:t>DMU, December 2014 (Invited speaker)</w:t>
      </w:r>
    </w:p>
    <w:p w14:paraId="651B9BE2" w14:textId="77777777" w:rsidR="006765DA" w:rsidRPr="006765DA" w:rsidRDefault="006765DA" w:rsidP="00F1420D">
      <w:pPr>
        <w:pStyle w:val="ListParagraph"/>
        <w:numPr>
          <w:ilvl w:val="0"/>
          <w:numId w:val="1"/>
        </w:numPr>
        <w:rPr>
          <w:rFonts w:asciiTheme="majorHAnsi" w:hAnsiTheme="majorHAnsi"/>
          <w:iCs/>
          <w:color w:val="191919"/>
          <w:lang w:val="en-US"/>
        </w:rPr>
      </w:pPr>
    </w:p>
    <w:p w14:paraId="2F80D98C" w14:textId="4A83A737" w:rsidR="006765DA" w:rsidRDefault="006765DA" w:rsidP="00F1420D">
      <w:pPr>
        <w:rPr>
          <w:rFonts w:asciiTheme="majorHAnsi" w:hAnsiTheme="majorHAnsi" w:cs="Times"/>
          <w:lang w:val="en-US" w:eastAsia="en-US"/>
        </w:rPr>
      </w:pPr>
      <w:r>
        <w:rPr>
          <w:rFonts w:asciiTheme="majorHAnsi" w:hAnsiTheme="majorHAnsi" w:cs="Times"/>
          <w:lang w:val="en-US" w:eastAsia="en-US"/>
        </w:rPr>
        <w:t xml:space="preserve">Rayment, J. (2014) ‘Emotional Labour: A story of midwifery research’ </w:t>
      </w:r>
      <w:r w:rsidRPr="006765DA">
        <w:rPr>
          <w:rFonts w:asciiTheme="majorHAnsi" w:hAnsiTheme="majorHAnsi" w:cs="Times"/>
          <w:i/>
          <w:lang w:val="en-US" w:eastAsia="en-US"/>
        </w:rPr>
        <w:t>University of Worcester Institute of Health &amp; Society Seminar Series</w:t>
      </w:r>
      <w:r>
        <w:rPr>
          <w:rFonts w:asciiTheme="majorHAnsi" w:hAnsiTheme="majorHAnsi" w:cs="Times"/>
          <w:lang w:val="en-US" w:eastAsia="en-US"/>
        </w:rPr>
        <w:t>, November 2014 (Invited speaker)</w:t>
      </w:r>
    </w:p>
    <w:p w14:paraId="2BD6A8EF" w14:textId="77777777" w:rsidR="006765DA" w:rsidRDefault="006765DA" w:rsidP="00F1420D">
      <w:pPr>
        <w:rPr>
          <w:rFonts w:asciiTheme="majorHAnsi" w:hAnsiTheme="majorHAnsi" w:cs="Times"/>
          <w:lang w:val="en-US" w:eastAsia="en-US"/>
        </w:rPr>
      </w:pPr>
    </w:p>
    <w:p w14:paraId="62C8CBE3" w14:textId="77777777" w:rsidR="00F1420D" w:rsidRDefault="00E735F5" w:rsidP="00F1420D">
      <w:pPr>
        <w:rPr>
          <w:rFonts w:asciiTheme="majorHAnsi" w:hAnsiTheme="majorHAnsi"/>
          <w:iCs/>
          <w:color w:val="191919"/>
          <w:lang w:val="en-US"/>
        </w:rPr>
      </w:pPr>
      <w:r w:rsidRPr="00E735F5">
        <w:rPr>
          <w:rFonts w:asciiTheme="majorHAnsi" w:hAnsiTheme="majorHAnsi" w:cs="Times"/>
          <w:lang w:val="en-US" w:eastAsia="en-US"/>
        </w:rPr>
        <w:t xml:space="preserve">Rayment, J. (2014) </w:t>
      </w:r>
      <w:r>
        <w:rPr>
          <w:rFonts w:asciiTheme="majorHAnsi" w:hAnsiTheme="majorHAnsi" w:cs="Times"/>
          <w:lang w:val="en-US" w:eastAsia="en-US"/>
        </w:rPr>
        <w:t xml:space="preserve">“Once </w:t>
      </w:r>
      <w:r w:rsidRPr="00E735F5">
        <w:rPr>
          <w:rFonts w:asciiTheme="majorHAnsi" w:hAnsiTheme="majorHAnsi" w:cs="Times"/>
          <w:bCs/>
          <w:color w:val="262626"/>
          <w:lang w:val="en-US" w:eastAsia="en-US"/>
        </w:rPr>
        <w:t>upon a</w:t>
      </w:r>
      <w:r>
        <w:rPr>
          <w:rFonts w:asciiTheme="majorHAnsi" w:hAnsiTheme="majorHAnsi" w:cs="Times"/>
          <w:bCs/>
          <w:color w:val="262626"/>
          <w:lang w:val="en-US" w:eastAsia="en-US"/>
        </w:rPr>
        <w:t xml:space="preserve"> time...’</w:t>
      </w:r>
      <w:r w:rsidRPr="00E735F5">
        <w:rPr>
          <w:rFonts w:asciiTheme="majorHAnsi" w:hAnsiTheme="majorHAnsi" w:cs="Times"/>
          <w:bCs/>
          <w:color w:val="262626"/>
          <w:lang w:val="en-US" w:eastAsia="en-US"/>
        </w:rPr>
        <w:t>: a story of ethnographic exploration</w:t>
      </w:r>
      <w:r>
        <w:rPr>
          <w:rFonts w:asciiTheme="majorHAnsi" w:hAnsiTheme="majorHAnsi" w:cs="Times"/>
          <w:bCs/>
          <w:color w:val="262626"/>
          <w:lang w:val="en-US" w:eastAsia="en-US"/>
        </w:rPr>
        <w:t xml:space="preserve">’. </w:t>
      </w:r>
      <w:r w:rsidRPr="006765DA">
        <w:rPr>
          <w:rFonts w:asciiTheme="majorHAnsi" w:hAnsiTheme="majorHAnsi" w:cs="Times"/>
          <w:bCs/>
          <w:i/>
          <w:color w:val="262626"/>
          <w:lang w:val="en-US" w:eastAsia="en-US"/>
        </w:rPr>
        <w:t>Association of Social Anthropology Conference</w:t>
      </w:r>
      <w:r>
        <w:rPr>
          <w:rFonts w:asciiTheme="majorHAnsi" w:hAnsiTheme="majorHAnsi" w:cs="Times"/>
          <w:bCs/>
          <w:color w:val="262626"/>
          <w:lang w:val="en-US" w:eastAsia="en-US"/>
        </w:rPr>
        <w:t>, University of Edinburgh, June 2014.</w:t>
      </w:r>
    </w:p>
    <w:p w14:paraId="35626AF0" w14:textId="77777777" w:rsidR="00F1420D" w:rsidRDefault="00F1420D" w:rsidP="00F1420D">
      <w:pPr>
        <w:rPr>
          <w:rFonts w:asciiTheme="majorHAnsi" w:hAnsiTheme="majorHAnsi"/>
          <w:iCs/>
          <w:color w:val="191919"/>
          <w:lang w:val="en-US"/>
        </w:rPr>
      </w:pPr>
    </w:p>
    <w:p w14:paraId="4CB1FE72" w14:textId="044ED2E3" w:rsidR="006765DA" w:rsidRPr="006765DA" w:rsidRDefault="006765DA" w:rsidP="006765DA">
      <w:pPr>
        <w:rPr>
          <w:rFonts w:ascii="Calibri" w:hAnsi="Calibri" w:cs="Arial"/>
          <w:spacing w:val="-4"/>
        </w:rPr>
      </w:pPr>
      <w:r w:rsidRPr="00F1420D">
        <w:rPr>
          <w:rFonts w:ascii="Calibri" w:hAnsi="Calibri" w:cs="Arial"/>
          <w:spacing w:val="-4"/>
        </w:rPr>
        <w:t xml:space="preserve">Rayment, J., C. McCourt, S. Rance, J. Sandall </w:t>
      </w:r>
      <w:r w:rsidRPr="00F1420D">
        <w:rPr>
          <w:rFonts w:asciiTheme="majorHAnsi" w:hAnsiTheme="majorHAnsi" w:cs="Times"/>
          <w:bCs/>
          <w:color w:val="262626"/>
          <w:lang w:val="en-US" w:eastAsia="en-US"/>
        </w:rPr>
        <w:t xml:space="preserve">(2014) </w:t>
      </w:r>
      <w:r>
        <w:rPr>
          <w:rFonts w:asciiTheme="majorHAnsi" w:hAnsiTheme="majorHAnsi" w:cs="Times"/>
          <w:bCs/>
          <w:color w:val="262626"/>
          <w:lang w:val="en-US" w:eastAsia="en-US"/>
        </w:rPr>
        <w:t>‘</w:t>
      </w:r>
      <w:r w:rsidRPr="006765DA">
        <w:rPr>
          <w:rFonts w:ascii="Calibri" w:hAnsi="Calibri" w:cs="Arial"/>
          <w:bCs/>
          <w:spacing w:val="-4"/>
        </w:rPr>
        <w:t>Fear, trust, territoriality and jurisdiction in birthplaces</w:t>
      </w:r>
      <w:r>
        <w:rPr>
          <w:rFonts w:ascii="Calibri" w:hAnsi="Calibri" w:cs="Arial"/>
          <w:bCs/>
          <w:spacing w:val="-4"/>
        </w:rPr>
        <w:t>’</w:t>
      </w:r>
      <w:r w:rsidRPr="006765DA">
        <w:rPr>
          <w:rFonts w:ascii="Calibri" w:hAnsi="Calibri" w:cs="Arial"/>
          <w:bCs/>
          <w:spacing w:val="-4"/>
        </w:rPr>
        <w:t xml:space="preserve">. </w:t>
      </w:r>
      <w:r w:rsidRPr="006765DA">
        <w:rPr>
          <w:rFonts w:ascii="Calibri" w:hAnsi="Calibri" w:cs="Arial"/>
          <w:bCs/>
          <w:i/>
          <w:spacing w:val="-4"/>
        </w:rPr>
        <w:t>BSA Medical Sociology Conference</w:t>
      </w:r>
      <w:r>
        <w:rPr>
          <w:rFonts w:ascii="Calibri" w:hAnsi="Calibri" w:cs="Arial"/>
          <w:bCs/>
          <w:spacing w:val="-4"/>
        </w:rPr>
        <w:t>, September 2014.</w:t>
      </w:r>
    </w:p>
    <w:p w14:paraId="3268F85A" w14:textId="77777777" w:rsidR="006765DA" w:rsidRDefault="006765DA" w:rsidP="00F1420D">
      <w:pPr>
        <w:rPr>
          <w:rFonts w:ascii="Calibri" w:hAnsi="Calibri" w:cs="Arial"/>
          <w:spacing w:val="-4"/>
        </w:rPr>
      </w:pPr>
    </w:p>
    <w:p w14:paraId="5F96F068" w14:textId="77777777" w:rsidR="00F1420D" w:rsidRDefault="00E735F5" w:rsidP="00F1420D">
      <w:pPr>
        <w:rPr>
          <w:rFonts w:asciiTheme="majorHAnsi" w:hAnsiTheme="majorHAnsi"/>
          <w:iCs/>
          <w:color w:val="191919"/>
          <w:lang w:val="en-US"/>
        </w:rPr>
      </w:pPr>
      <w:r w:rsidRPr="00F1420D">
        <w:rPr>
          <w:rFonts w:ascii="Calibri" w:hAnsi="Calibri" w:cs="Arial"/>
          <w:spacing w:val="-4"/>
        </w:rPr>
        <w:t xml:space="preserve">Rayment, J., C. McCourt, S. Rance, J. Sandall </w:t>
      </w:r>
      <w:r w:rsidRPr="00F1420D">
        <w:rPr>
          <w:rFonts w:asciiTheme="majorHAnsi" w:hAnsiTheme="majorHAnsi" w:cs="Times"/>
          <w:bCs/>
          <w:color w:val="262626"/>
          <w:lang w:val="en-US" w:eastAsia="en-US"/>
        </w:rPr>
        <w:t>(2014) ‘</w:t>
      </w:r>
      <w:r w:rsidRPr="00F1420D">
        <w:rPr>
          <w:rFonts w:asciiTheme="majorHAnsi" w:hAnsiTheme="majorHAnsi" w:cs="Times"/>
          <w:bCs/>
          <w:color w:val="262626"/>
          <w:lang w:eastAsia="en-US"/>
        </w:rPr>
        <w:t xml:space="preserve">An organisational study of Alongside Midwifery Units (AMUs): Lessons for policy and practice’. </w:t>
      </w:r>
      <w:r w:rsidRPr="006765DA">
        <w:rPr>
          <w:rFonts w:asciiTheme="majorHAnsi" w:hAnsiTheme="majorHAnsi" w:cs="Times"/>
          <w:bCs/>
          <w:i/>
          <w:color w:val="262626"/>
          <w:lang w:eastAsia="en-US"/>
        </w:rPr>
        <w:t>The International Congress of Midwives</w:t>
      </w:r>
      <w:r w:rsidRPr="00F1420D">
        <w:rPr>
          <w:rFonts w:asciiTheme="majorHAnsi" w:hAnsiTheme="majorHAnsi" w:cs="Times"/>
          <w:bCs/>
          <w:color w:val="262626"/>
          <w:lang w:eastAsia="en-US"/>
        </w:rPr>
        <w:t>, Prague, June 2014.</w:t>
      </w:r>
    </w:p>
    <w:p w14:paraId="3EA1AF03" w14:textId="77777777" w:rsidR="00F1420D" w:rsidRDefault="00F1420D" w:rsidP="00F1420D">
      <w:pPr>
        <w:rPr>
          <w:rFonts w:asciiTheme="majorHAnsi" w:hAnsiTheme="majorHAnsi"/>
          <w:iCs/>
          <w:color w:val="191919"/>
          <w:lang w:val="en-US"/>
        </w:rPr>
      </w:pPr>
    </w:p>
    <w:p w14:paraId="0621ABBD" w14:textId="77777777" w:rsidR="00F1420D" w:rsidRDefault="00084CAE" w:rsidP="00F1420D">
      <w:pPr>
        <w:rPr>
          <w:rFonts w:asciiTheme="majorHAnsi" w:hAnsiTheme="majorHAnsi" w:cs="Times"/>
          <w:lang w:val="en-US" w:eastAsia="en-US"/>
        </w:rPr>
      </w:pPr>
      <w:r>
        <w:rPr>
          <w:rFonts w:asciiTheme="majorHAnsi" w:hAnsiTheme="majorHAnsi" w:cs="Times"/>
          <w:lang w:val="en-US" w:eastAsia="en-US"/>
        </w:rPr>
        <w:t xml:space="preserve">Rayment, J. (2014) ‘Infant Feeding, Breast or Bottle: The experiences of Bangladeshi women in London’. Escola Enfermagem, Universidade de </w:t>
      </w:r>
      <w:r>
        <w:rPr>
          <w:rFonts w:asciiTheme="majorHAnsi" w:hAnsiTheme="majorHAnsi" w:cs="Georgia"/>
          <w:lang w:val="en-US" w:eastAsia="en-US"/>
        </w:rPr>
        <w:t>S</w:t>
      </w:r>
      <w:r>
        <w:rPr>
          <w:rFonts w:ascii="Calibri" w:hAnsi="Calibri" w:cs="Georgia"/>
          <w:lang w:val="en-US" w:eastAsia="en-US"/>
        </w:rPr>
        <w:t>ã</w:t>
      </w:r>
      <w:r>
        <w:rPr>
          <w:rFonts w:asciiTheme="majorHAnsi" w:hAnsiTheme="majorHAnsi" w:cs="Georgia"/>
          <w:lang w:val="en-US" w:eastAsia="en-US"/>
        </w:rPr>
        <w:t>o Paulo</w:t>
      </w:r>
      <w:r w:rsidR="00E735F5">
        <w:rPr>
          <w:rFonts w:asciiTheme="majorHAnsi" w:hAnsiTheme="majorHAnsi" w:cs="Times"/>
          <w:lang w:val="en-US" w:eastAsia="en-US"/>
        </w:rPr>
        <w:t>, May 2014</w:t>
      </w:r>
      <w:r w:rsidR="001D5B15">
        <w:rPr>
          <w:rFonts w:asciiTheme="majorHAnsi" w:hAnsiTheme="majorHAnsi" w:cs="Times"/>
          <w:lang w:val="en-US" w:eastAsia="en-US"/>
        </w:rPr>
        <w:t xml:space="preserve"> (Invited speaker)</w:t>
      </w:r>
    </w:p>
    <w:p w14:paraId="0C42F65D" w14:textId="77777777" w:rsidR="00841D37" w:rsidRDefault="00841D37" w:rsidP="00F1420D">
      <w:pPr>
        <w:rPr>
          <w:rFonts w:asciiTheme="majorHAnsi" w:hAnsiTheme="majorHAnsi"/>
          <w:iCs/>
          <w:color w:val="191919"/>
          <w:lang w:val="en-US"/>
        </w:rPr>
      </w:pPr>
    </w:p>
    <w:p w14:paraId="37D4404F" w14:textId="77777777" w:rsidR="00F1420D" w:rsidRDefault="00084CAE" w:rsidP="00F1420D">
      <w:pPr>
        <w:rPr>
          <w:rFonts w:asciiTheme="majorHAnsi" w:hAnsiTheme="majorHAnsi"/>
          <w:iCs/>
          <w:color w:val="191919"/>
          <w:lang w:val="en-US"/>
        </w:rPr>
      </w:pPr>
      <w:r w:rsidRPr="00084CAE">
        <w:rPr>
          <w:rFonts w:asciiTheme="majorHAnsi" w:hAnsiTheme="majorHAnsi" w:cs="Georgia"/>
          <w:lang w:val="en-US" w:eastAsia="en-US"/>
        </w:rPr>
        <w:t>Rayment, J. (2014) ‘</w:t>
      </w:r>
      <w:r>
        <w:rPr>
          <w:rFonts w:asciiTheme="majorHAnsi" w:hAnsiTheme="majorHAnsi" w:cs="Georgia"/>
          <w:lang w:val="en-US" w:eastAsia="en-US"/>
        </w:rPr>
        <w:t xml:space="preserve">Experiences of incorporating qualitative research into clinical trials’. </w:t>
      </w:r>
      <w:r w:rsidRPr="006765DA">
        <w:rPr>
          <w:rFonts w:asciiTheme="majorHAnsi" w:hAnsiTheme="majorHAnsi" w:cs="Georgia"/>
          <w:i/>
          <w:lang w:val="en-US" w:eastAsia="en-US"/>
        </w:rPr>
        <w:t>Departamento de Sa</w:t>
      </w:r>
      <w:r w:rsidRPr="006765DA">
        <w:rPr>
          <w:rFonts w:ascii="Calibri" w:hAnsi="Calibri" w:cs="Georgia"/>
          <w:i/>
          <w:lang w:val="en-US" w:eastAsia="en-US"/>
        </w:rPr>
        <w:t>ú</w:t>
      </w:r>
      <w:r w:rsidRPr="006765DA">
        <w:rPr>
          <w:rFonts w:asciiTheme="majorHAnsi" w:hAnsiTheme="majorHAnsi" w:cs="Georgia"/>
          <w:i/>
          <w:lang w:val="en-US" w:eastAsia="en-US"/>
        </w:rPr>
        <w:t>de Materno Infantil, Universidade de S</w:t>
      </w:r>
      <w:r w:rsidRPr="006765DA">
        <w:rPr>
          <w:rFonts w:ascii="Calibri" w:hAnsi="Calibri" w:cs="Georgia"/>
          <w:i/>
          <w:lang w:val="en-US" w:eastAsia="en-US"/>
        </w:rPr>
        <w:t>ã</w:t>
      </w:r>
      <w:r w:rsidRPr="006765DA">
        <w:rPr>
          <w:rFonts w:asciiTheme="majorHAnsi" w:hAnsiTheme="majorHAnsi" w:cs="Georgia"/>
          <w:i/>
          <w:lang w:val="en-US" w:eastAsia="en-US"/>
        </w:rPr>
        <w:t>o Paulo</w:t>
      </w:r>
      <w:r w:rsidR="00E735F5">
        <w:rPr>
          <w:rFonts w:asciiTheme="majorHAnsi" w:hAnsiTheme="majorHAnsi" w:cs="Georgia"/>
          <w:lang w:val="en-US" w:eastAsia="en-US"/>
        </w:rPr>
        <w:t>, May 2014</w:t>
      </w:r>
      <w:r>
        <w:rPr>
          <w:rFonts w:asciiTheme="majorHAnsi" w:hAnsiTheme="majorHAnsi" w:cs="Georgia"/>
          <w:lang w:val="en-US" w:eastAsia="en-US"/>
        </w:rPr>
        <w:t>.</w:t>
      </w:r>
      <w:r w:rsidR="001D5B15">
        <w:rPr>
          <w:rFonts w:asciiTheme="majorHAnsi" w:hAnsiTheme="majorHAnsi" w:cs="Georgia"/>
          <w:lang w:val="en-US" w:eastAsia="en-US"/>
        </w:rPr>
        <w:t xml:space="preserve"> (</w:t>
      </w:r>
      <w:r w:rsidR="001D5B15">
        <w:rPr>
          <w:rFonts w:asciiTheme="majorHAnsi" w:hAnsiTheme="majorHAnsi" w:cs="Times"/>
          <w:lang w:val="en-US" w:eastAsia="en-US"/>
        </w:rPr>
        <w:t>Invited speaker)</w:t>
      </w:r>
    </w:p>
    <w:p w14:paraId="634B5BDB" w14:textId="77777777" w:rsidR="00F1420D" w:rsidRDefault="00F1420D" w:rsidP="00F1420D">
      <w:pPr>
        <w:rPr>
          <w:rFonts w:asciiTheme="majorHAnsi" w:hAnsiTheme="majorHAnsi"/>
          <w:iCs/>
          <w:color w:val="191919"/>
          <w:lang w:val="en-US"/>
        </w:rPr>
      </w:pPr>
    </w:p>
    <w:p w14:paraId="44511478" w14:textId="77777777" w:rsidR="00F1420D" w:rsidRDefault="00084CAE" w:rsidP="00F1420D">
      <w:pPr>
        <w:rPr>
          <w:rFonts w:asciiTheme="majorHAnsi" w:hAnsiTheme="majorHAnsi"/>
          <w:iCs/>
          <w:color w:val="191919"/>
          <w:lang w:val="en-US"/>
        </w:rPr>
      </w:pPr>
      <w:r>
        <w:rPr>
          <w:rFonts w:asciiTheme="majorHAnsi" w:hAnsiTheme="majorHAnsi" w:cs="Times"/>
          <w:lang w:val="en-US" w:eastAsia="en-US"/>
        </w:rPr>
        <w:t xml:space="preserve">Rayment, J. (2014) ‘Practical Ethnography: learning from research relationships’, </w:t>
      </w:r>
      <w:r w:rsidRPr="006765DA">
        <w:rPr>
          <w:rFonts w:asciiTheme="majorHAnsi" w:hAnsiTheme="majorHAnsi" w:cs="Times"/>
          <w:i/>
          <w:lang w:val="en-US" w:eastAsia="en-US"/>
        </w:rPr>
        <w:t xml:space="preserve">Escola Enfermagem, Universidade de </w:t>
      </w:r>
      <w:r w:rsidRPr="006765DA">
        <w:rPr>
          <w:rFonts w:asciiTheme="majorHAnsi" w:hAnsiTheme="majorHAnsi" w:cs="Georgia"/>
          <w:i/>
          <w:lang w:val="en-US" w:eastAsia="en-US"/>
        </w:rPr>
        <w:t>S</w:t>
      </w:r>
      <w:r w:rsidRPr="006765DA">
        <w:rPr>
          <w:rFonts w:ascii="Calibri" w:hAnsi="Calibri" w:cs="Georgia"/>
          <w:i/>
          <w:lang w:val="en-US" w:eastAsia="en-US"/>
        </w:rPr>
        <w:t>ã</w:t>
      </w:r>
      <w:r w:rsidRPr="006765DA">
        <w:rPr>
          <w:rFonts w:asciiTheme="majorHAnsi" w:hAnsiTheme="majorHAnsi" w:cs="Georgia"/>
          <w:i/>
          <w:lang w:val="en-US" w:eastAsia="en-US"/>
        </w:rPr>
        <w:t>o Paulo</w:t>
      </w:r>
      <w:r w:rsidR="00E735F5">
        <w:rPr>
          <w:rFonts w:asciiTheme="majorHAnsi" w:hAnsiTheme="majorHAnsi" w:cs="Georgia"/>
          <w:lang w:val="en-US" w:eastAsia="en-US"/>
        </w:rPr>
        <w:t>, April 2014</w:t>
      </w:r>
      <w:r>
        <w:rPr>
          <w:rFonts w:asciiTheme="majorHAnsi" w:hAnsiTheme="majorHAnsi" w:cs="Times"/>
          <w:lang w:val="en-US" w:eastAsia="en-US"/>
        </w:rPr>
        <w:t>.</w:t>
      </w:r>
      <w:r w:rsidR="001D5B15">
        <w:rPr>
          <w:rFonts w:asciiTheme="majorHAnsi" w:hAnsiTheme="majorHAnsi" w:cs="Times"/>
          <w:lang w:val="en-US" w:eastAsia="en-US"/>
        </w:rPr>
        <w:t xml:space="preserve"> (Invited speaker)</w:t>
      </w:r>
    </w:p>
    <w:p w14:paraId="75D9D7CB" w14:textId="77777777" w:rsidR="00F1420D" w:rsidRDefault="00F1420D" w:rsidP="00F1420D">
      <w:pPr>
        <w:rPr>
          <w:rFonts w:asciiTheme="majorHAnsi" w:hAnsiTheme="majorHAnsi"/>
          <w:iCs/>
          <w:color w:val="191919"/>
          <w:lang w:val="en-US"/>
        </w:rPr>
      </w:pPr>
    </w:p>
    <w:p w14:paraId="3B58E928" w14:textId="712DC797" w:rsidR="00F1420D" w:rsidRDefault="004E52A0" w:rsidP="00F1420D">
      <w:pPr>
        <w:rPr>
          <w:rFonts w:asciiTheme="majorHAnsi" w:hAnsiTheme="majorHAnsi" w:cs="Georgia"/>
          <w:lang w:val="en-US" w:eastAsia="en-US"/>
        </w:rPr>
      </w:pPr>
      <w:r w:rsidRPr="004E52A0">
        <w:rPr>
          <w:rFonts w:asciiTheme="majorHAnsi" w:hAnsiTheme="majorHAnsi" w:cs="Georgia"/>
          <w:lang w:val="en-US" w:eastAsia="en-US"/>
        </w:rPr>
        <w:t xml:space="preserve">Rayment, J and C. McCourt (2013) </w:t>
      </w:r>
      <w:r>
        <w:rPr>
          <w:rFonts w:asciiTheme="majorHAnsi" w:hAnsiTheme="majorHAnsi" w:cs="Georgia"/>
          <w:lang w:val="en-US" w:eastAsia="en-US"/>
        </w:rPr>
        <w:t>‘</w:t>
      </w:r>
      <w:r w:rsidRPr="004E52A0">
        <w:rPr>
          <w:rFonts w:asciiTheme="majorHAnsi" w:hAnsiTheme="majorHAnsi" w:cs="Georgia"/>
          <w:lang w:val="en-US" w:eastAsia="en-US"/>
        </w:rPr>
        <w:t>Creating sustainable birth centres: Learning from a study of alongside midwifery units</w:t>
      </w:r>
      <w:r>
        <w:rPr>
          <w:rFonts w:asciiTheme="majorHAnsi" w:hAnsiTheme="majorHAnsi" w:cs="Georgia"/>
          <w:lang w:val="en-US" w:eastAsia="en-US"/>
        </w:rPr>
        <w:t>’</w:t>
      </w:r>
      <w:r w:rsidR="00084CAE">
        <w:rPr>
          <w:rFonts w:asciiTheme="majorHAnsi" w:hAnsiTheme="majorHAnsi" w:cs="Georgia"/>
          <w:lang w:val="en-US" w:eastAsia="en-US"/>
        </w:rPr>
        <w:t>,</w:t>
      </w:r>
      <w:r w:rsidRPr="004E52A0">
        <w:rPr>
          <w:rFonts w:asciiTheme="majorHAnsi" w:hAnsiTheme="majorHAnsi" w:cs="Georgia"/>
          <w:lang w:val="en-US" w:eastAsia="en-US"/>
        </w:rPr>
        <w:t xml:space="preserve"> </w:t>
      </w:r>
      <w:r w:rsidR="006765DA">
        <w:rPr>
          <w:rFonts w:asciiTheme="majorHAnsi" w:hAnsiTheme="majorHAnsi" w:cs="Georgia"/>
          <w:i/>
          <w:lang w:val="en-US" w:eastAsia="en-US"/>
        </w:rPr>
        <w:t>The Royal College of Midwives C</w:t>
      </w:r>
      <w:r w:rsidRPr="006765DA">
        <w:rPr>
          <w:rFonts w:asciiTheme="majorHAnsi" w:hAnsiTheme="majorHAnsi" w:cs="Georgia"/>
          <w:i/>
          <w:lang w:val="en-US" w:eastAsia="en-US"/>
        </w:rPr>
        <w:t>onference</w:t>
      </w:r>
      <w:r w:rsidRPr="004E52A0">
        <w:rPr>
          <w:rFonts w:asciiTheme="majorHAnsi" w:hAnsiTheme="majorHAnsi" w:cs="Georgia"/>
          <w:lang w:val="en-US" w:eastAsia="en-US"/>
        </w:rPr>
        <w:t>, Telford, November 2013</w:t>
      </w:r>
    </w:p>
    <w:p w14:paraId="5172B033" w14:textId="77777777" w:rsidR="00F1420D" w:rsidRDefault="00F1420D" w:rsidP="00F1420D">
      <w:pPr>
        <w:rPr>
          <w:rFonts w:asciiTheme="majorHAnsi" w:hAnsiTheme="majorHAnsi" w:cs="Georgia"/>
          <w:lang w:val="en-US" w:eastAsia="en-US"/>
        </w:rPr>
      </w:pPr>
    </w:p>
    <w:p w14:paraId="2F014888" w14:textId="048E5D57" w:rsidR="007A65BD" w:rsidRPr="00F1420D" w:rsidRDefault="007A65BD" w:rsidP="00F1420D">
      <w:pPr>
        <w:rPr>
          <w:rFonts w:asciiTheme="majorHAnsi" w:hAnsiTheme="majorHAnsi"/>
          <w:iCs/>
          <w:color w:val="191919"/>
          <w:lang w:val="en-US"/>
        </w:rPr>
      </w:pPr>
      <w:r w:rsidRPr="00562F5D">
        <w:rPr>
          <w:rFonts w:ascii="Calibri" w:hAnsi="Calibri" w:cs="Arial"/>
          <w:spacing w:val="-4"/>
        </w:rPr>
        <w:t>Rayment, J. (2013) ‘</w:t>
      </w:r>
      <w:r w:rsidRPr="00562F5D">
        <w:rPr>
          <w:rFonts w:ascii="Calibri" w:hAnsi="Calibri"/>
        </w:rPr>
        <w:t xml:space="preserve">The challenges of working with healthcare professionals’ at </w:t>
      </w:r>
      <w:r w:rsidRPr="00562F5D">
        <w:rPr>
          <w:rFonts w:ascii="Calibri" w:hAnsi="Calibri"/>
          <w:i/>
        </w:rPr>
        <w:t>Research that Breaks Your Heart: The Impact of research on the researcher</w:t>
      </w:r>
      <w:r w:rsidRPr="00562F5D">
        <w:rPr>
          <w:rFonts w:ascii="Calibri" w:hAnsi="Calibri"/>
        </w:rPr>
        <w:t>. Oxford Brookes University. March 2013</w:t>
      </w:r>
      <w:r w:rsidR="00841D37">
        <w:rPr>
          <w:rFonts w:ascii="Calibri" w:hAnsi="Calibri"/>
        </w:rPr>
        <w:t>. (Invited speaker)</w:t>
      </w:r>
    </w:p>
    <w:p w14:paraId="5F484E30" w14:textId="77777777" w:rsidR="007A65BD" w:rsidRPr="00562F5D" w:rsidRDefault="007A65BD" w:rsidP="007A65BD">
      <w:pPr>
        <w:autoSpaceDE w:val="0"/>
        <w:rPr>
          <w:rFonts w:ascii="Calibri" w:hAnsi="Calibri" w:cs="Arial"/>
          <w:spacing w:val="-4"/>
        </w:rPr>
      </w:pPr>
    </w:p>
    <w:p w14:paraId="37D4A99F" w14:textId="3ED44173" w:rsidR="006B6B99" w:rsidRDefault="006B6B99">
      <w:pPr>
        <w:autoSpaceDE w:val="0"/>
        <w:rPr>
          <w:rFonts w:ascii="Calibri" w:hAnsi="Calibri" w:cs="Arial"/>
          <w:spacing w:val="-4"/>
        </w:rPr>
      </w:pPr>
      <w:r>
        <w:rPr>
          <w:rFonts w:ascii="Calibri" w:hAnsi="Calibri" w:cs="Arial"/>
          <w:spacing w:val="-4"/>
        </w:rPr>
        <w:t>Rayment, J., C. McCourt, S. Rance, J. Sandall (2012) ‘</w:t>
      </w:r>
      <w:r>
        <w:rPr>
          <w:rFonts w:ascii="Calibri" w:hAnsi="Calibri" w:cs="Arial"/>
          <w:bCs/>
          <w:spacing w:val="-4"/>
        </w:rPr>
        <w:t xml:space="preserve">The Birthplace in England Research Programme organisational case studies: Ensuring safety and quality at the boundaries of maternity care’. </w:t>
      </w:r>
      <w:r w:rsidRPr="006765DA">
        <w:rPr>
          <w:rFonts w:ascii="Calibri" w:hAnsi="Calibri" w:cs="Arial"/>
          <w:bCs/>
          <w:i/>
          <w:spacing w:val="-4"/>
        </w:rPr>
        <w:t>The British Sociological Association Medical Sociology Conference</w:t>
      </w:r>
      <w:r>
        <w:rPr>
          <w:rFonts w:ascii="Calibri" w:hAnsi="Calibri" w:cs="Arial"/>
          <w:bCs/>
          <w:spacing w:val="-4"/>
        </w:rPr>
        <w:t>, Leicester.</w:t>
      </w:r>
      <w:r w:rsidR="006765DA">
        <w:rPr>
          <w:rFonts w:ascii="Calibri" w:hAnsi="Calibri" w:cs="Arial"/>
          <w:bCs/>
          <w:spacing w:val="-4"/>
        </w:rPr>
        <w:t xml:space="preserve"> September 2013.</w:t>
      </w:r>
    </w:p>
    <w:p w14:paraId="04DA83D8" w14:textId="77777777" w:rsidR="006B6B99" w:rsidRDefault="006B6B99">
      <w:pPr>
        <w:autoSpaceDE w:val="0"/>
        <w:rPr>
          <w:rFonts w:ascii="Calibri" w:hAnsi="Calibri" w:cs="Arial"/>
          <w:spacing w:val="-4"/>
        </w:rPr>
      </w:pPr>
    </w:p>
    <w:p w14:paraId="4E00B682" w14:textId="77777777" w:rsidR="006B6B99" w:rsidRDefault="006B6B99">
      <w:pPr>
        <w:autoSpaceDE w:val="0"/>
        <w:rPr>
          <w:rFonts w:ascii="Calibri" w:hAnsi="Calibri" w:cs="Arial"/>
          <w:spacing w:val="-4"/>
        </w:rPr>
      </w:pPr>
      <w:r>
        <w:rPr>
          <w:rFonts w:ascii="Calibri" w:hAnsi="Calibri" w:cs="Arial"/>
          <w:spacing w:val="-4"/>
        </w:rPr>
        <w:t xml:space="preserve">Rayment, J. (2011) ‘Learning to talk like a midwife: from practice to the profession’ at the </w:t>
      </w:r>
      <w:r>
        <w:rPr>
          <w:rFonts w:ascii="Calibri" w:hAnsi="Calibri" w:cs="Arial"/>
          <w:i/>
          <w:spacing w:val="-4"/>
        </w:rPr>
        <w:t>Royal College of Midwives Conference</w:t>
      </w:r>
      <w:r>
        <w:rPr>
          <w:rFonts w:ascii="Calibri" w:hAnsi="Calibri" w:cs="Arial"/>
          <w:spacing w:val="-4"/>
        </w:rPr>
        <w:t>, Brighton.</w:t>
      </w:r>
    </w:p>
    <w:p w14:paraId="4D011B52" w14:textId="77777777" w:rsidR="00884185" w:rsidRDefault="00884185">
      <w:pPr>
        <w:autoSpaceDE w:val="0"/>
        <w:rPr>
          <w:rFonts w:ascii="Calibri" w:hAnsi="Calibri" w:cs="Arial"/>
          <w:spacing w:val="-4"/>
        </w:rPr>
      </w:pPr>
    </w:p>
    <w:p w14:paraId="4F6ABB17" w14:textId="77777777" w:rsidR="006B6B99" w:rsidRDefault="006B6B99">
      <w:pPr>
        <w:autoSpaceDE w:val="0"/>
        <w:rPr>
          <w:rFonts w:ascii="Calibri" w:hAnsi="Calibri" w:cs="Calibri"/>
        </w:rPr>
      </w:pPr>
      <w:r>
        <w:rPr>
          <w:rFonts w:ascii="Calibri" w:hAnsi="Calibri" w:cs="Arial"/>
          <w:spacing w:val="-4"/>
        </w:rPr>
        <w:t xml:space="preserve">Rayment, J. (2011) ‘Midwives’ Strategies for Coping the in the NHS’ at </w:t>
      </w:r>
      <w:r>
        <w:rPr>
          <w:rFonts w:ascii="Calibri" w:hAnsi="Calibri" w:cs="Arial"/>
          <w:i/>
          <w:spacing w:val="-4"/>
        </w:rPr>
        <w:t xml:space="preserve">The </w:t>
      </w:r>
      <w:r>
        <w:rPr>
          <w:rFonts w:ascii="Calibri" w:hAnsi="Calibri" w:cs="Calibri"/>
          <w:i/>
          <w:color w:val="000000"/>
        </w:rPr>
        <w:t>Welsh Midwifery Research Forum</w:t>
      </w:r>
      <w:r>
        <w:rPr>
          <w:rFonts w:ascii="Calibri" w:hAnsi="Calibri" w:cs="Calibri"/>
          <w:color w:val="000000"/>
        </w:rPr>
        <w:t>, Cardiff. (Invited speaker)</w:t>
      </w:r>
    </w:p>
    <w:p w14:paraId="4DBAABB3" w14:textId="77777777" w:rsidR="00FF7D6F" w:rsidRDefault="00FF7D6F">
      <w:pPr>
        <w:rPr>
          <w:rFonts w:ascii="Calibri" w:hAnsi="Calibri" w:cs="Calibri"/>
          <w:b/>
          <w:bCs/>
          <w:smallCaps/>
          <w:sz w:val="28"/>
          <w:szCs w:val="28"/>
        </w:rPr>
      </w:pPr>
    </w:p>
    <w:p w14:paraId="0D59C7AC" w14:textId="77777777" w:rsidR="006B6B99" w:rsidRDefault="006B6B99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mallCaps/>
          <w:sz w:val="28"/>
          <w:szCs w:val="28"/>
        </w:rPr>
        <w:t>Training</w:t>
      </w:r>
    </w:p>
    <w:p w14:paraId="484DDC90" w14:textId="77777777" w:rsidR="006B6B99" w:rsidRDefault="006B6B99">
      <w:pPr>
        <w:rPr>
          <w:rFonts w:ascii="Calibri" w:hAnsi="Calibri" w:cs="Calibri"/>
        </w:rPr>
      </w:pPr>
    </w:p>
    <w:p w14:paraId="3F2C9F71" w14:textId="118A6AC6" w:rsidR="001D5B15" w:rsidRDefault="001D5B1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The Art of Storytelling. </w:t>
      </w:r>
      <w:r>
        <w:rPr>
          <w:rFonts w:ascii="Calibri" w:hAnsi="Calibri" w:cs="Calibri"/>
        </w:rPr>
        <w:t>The International School of Storytelling, March-July 2013</w:t>
      </w:r>
    </w:p>
    <w:p w14:paraId="43BA16D8" w14:textId="062EF950" w:rsidR="006B6B99" w:rsidRPr="00F83BF5" w:rsidRDefault="006B6B99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Critical Appraisal of S</w:t>
      </w:r>
      <w:r w:rsidRPr="006B6B99">
        <w:rPr>
          <w:rFonts w:ascii="Calibri" w:hAnsi="Calibri" w:cs="Calibri"/>
          <w:b/>
        </w:rPr>
        <w:t>tatisti</w:t>
      </w:r>
      <w:r>
        <w:rPr>
          <w:rFonts w:ascii="Calibri" w:hAnsi="Calibri" w:cs="Calibri"/>
          <w:b/>
        </w:rPr>
        <w:t>cal R</w:t>
      </w:r>
      <w:r w:rsidRPr="006B6B99">
        <w:rPr>
          <w:rFonts w:ascii="Calibri" w:hAnsi="Calibri" w:cs="Calibri"/>
          <w:b/>
        </w:rPr>
        <w:t>esearch</w:t>
      </w:r>
      <w:r>
        <w:rPr>
          <w:rFonts w:ascii="Calibri" w:hAnsi="Calibri" w:cs="Calibri"/>
        </w:rPr>
        <w:t>, Institute of Child Health, January 2013</w:t>
      </w:r>
    </w:p>
    <w:p w14:paraId="4CE51D06" w14:textId="531F1B33" w:rsidR="006B6B99" w:rsidRDefault="006B6B9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Introduction to Video Production, </w:t>
      </w:r>
      <w:r>
        <w:rPr>
          <w:rFonts w:ascii="Calibri" w:hAnsi="Calibri" w:cs="Calibri"/>
        </w:rPr>
        <w:t>City University London, January 2012</w:t>
      </w:r>
    </w:p>
    <w:p w14:paraId="22381DBC" w14:textId="25B566B7" w:rsidR="006B6B99" w:rsidRDefault="006B6B9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ESRC Knowledge Transfer Learning &amp; Development Workshops: Engaging With the Third Sector</w:t>
      </w:r>
      <w:r>
        <w:rPr>
          <w:rFonts w:ascii="Calibri" w:hAnsi="Calibri" w:cs="Calibri"/>
        </w:rPr>
        <w:t>, Brighton, 6–7 May 2009</w:t>
      </w:r>
    </w:p>
    <w:p w14:paraId="2F1197F3" w14:textId="3B324D5A" w:rsidR="006B6B99" w:rsidRPr="00F83BF5" w:rsidRDefault="006B6B9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Research Project Management</w:t>
      </w:r>
      <w:r>
        <w:rPr>
          <w:rFonts w:ascii="Calibri" w:hAnsi="Calibri" w:cs="Calibri"/>
          <w:bCs/>
        </w:rPr>
        <w:t>, Social Research Association, London, 13 October 2008</w:t>
      </w:r>
    </w:p>
    <w:p w14:paraId="643D2BE2" w14:textId="13CE4B7E" w:rsidR="006B6B99" w:rsidRDefault="006B6B99" w:rsidP="00F83BF5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  <w:b/>
        </w:rPr>
        <w:t>Analysing Qualitative Interviews</w:t>
      </w:r>
      <w:r>
        <w:rPr>
          <w:rFonts w:ascii="Calibri" w:hAnsi="Calibri" w:cs="Calibri"/>
        </w:rPr>
        <w:t>, Health Experiences Research Group, University of Oxford, 12–13 September 2007</w:t>
      </w:r>
    </w:p>
    <w:p w14:paraId="38C19C85" w14:textId="6C32D36C" w:rsidR="005E56B9" w:rsidRDefault="005E56B9" w:rsidP="00F83BF5">
      <w:pPr>
        <w:ind w:left="720" w:hanging="720"/>
      </w:pPr>
      <w:r>
        <w:rPr>
          <w:rFonts w:ascii="Calibri" w:hAnsi="Calibri" w:cs="Calibri"/>
          <w:b/>
        </w:rPr>
        <w:t>Research Process, Research Design</w:t>
      </w:r>
      <w:r>
        <w:rPr>
          <w:rFonts w:ascii="Calibri" w:hAnsi="Calibri" w:cs="Calibri"/>
        </w:rPr>
        <w:t>, University of Warwick, Coventry October–December 2006</w:t>
      </w:r>
    </w:p>
    <w:p w14:paraId="74E5CE57" w14:textId="77777777" w:rsidR="00F83BF5" w:rsidRPr="00F83BF5" w:rsidRDefault="00F83BF5"/>
    <w:p w14:paraId="19C95DFD" w14:textId="77777777" w:rsidR="006B6B99" w:rsidRDefault="006B6B99">
      <w:pPr>
        <w:ind w:left="2880" w:hanging="2880"/>
        <w:rPr>
          <w:rFonts w:ascii="Calibri" w:hAnsi="Calibri" w:cs="Calibri"/>
          <w:b/>
          <w:bCs/>
          <w:smallCaps/>
          <w:sz w:val="28"/>
          <w:szCs w:val="28"/>
        </w:rPr>
      </w:pPr>
      <w:r>
        <w:rPr>
          <w:rFonts w:ascii="Calibri" w:hAnsi="Calibri" w:cs="Calibri"/>
          <w:b/>
          <w:bCs/>
          <w:smallCaps/>
          <w:sz w:val="28"/>
          <w:szCs w:val="28"/>
        </w:rPr>
        <w:t>Financial Awards</w:t>
      </w:r>
    </w:p>
    <w:p w14:paraId="4855BF2E" w14:textId="77777777" w:rsidR="00084CAE" w:rsidRDefault="00084CAE" w:rsidP="0068787D">
      <w:pPr>
        <w:rPr>
          <w:rFonts w:ascii="Calibri" w:hAnsi="Calibri" w:cs="Calibri"/>
          <w:b/>
          <w:bCs/>
        </w:rPr>
      </w:pPr>
    </w:p>
    <w:p w14:paraId="3568234F" w14:textId="716B0090" w:rsidR="00E9222F" w:rsidRPr="00F83BF5" w:rsidRDefault="00E9222F" w:rsidP="00F83BF5">
      <w:pPr>
        <w:ind w:left="720" w:hanging="720"/>
        <w:rPr>
          <w:rFonts w:asciiTheme="majorHAnsi" w:hAnsiTheme="majorHAnsi" w:cs="Times"/>
          <w:lang w:val="en-US" w:eastAsia="en-US"/>
        </w:rPr>
      </w:pPr>
      <w:r>
        <w:rPr>
          <w:rFonts w:ascii="Calibri" w:hAnsi="Calibri" w:cs="Calibri"/>
          <w:b/>
          <w:bCs/>
        </w:rPr>
        <w:t xml:space="preserve">British Council Researcher Links Travel Grant, </w:t>
      </w:r>
      <w:r w:rsidRPr="00084CAE">
        <w:rPr>
          <w:rFonts w:ascii="Calibri" w:hAnsi="Calibri" w:cs="Calibri"/>
          <w:bCs/>
        </w:rPr>
        <w:t xml:space="preserve">Visiting Researcher, Escola Enfermagem (School of Nursing), Universidade de </w:t>
      </w:r>
      <w:r w:rsidRPr="00084CAE">
        <w:rPr>
          <w:rFonts w:asciiTheme="majorHAnsi" w:hAnsiTheme="majorHAnsi" w:cs="Georgia"/>
          <w:lang w:val="en-US" w:eastAsia="en-US"/>
        </w:rPr>
        <w:t>S</w:t>
      </w:r>
      <w:r w:rsidRPr="00084CAE">
        <w:rPr>
          <w:rFonts w:ascii="Calibri" w:hAnsi="Calibri" w:cs="Georgia"/>
          <w:lang w:val="en-US" w:eastAsia="en-US"/>
        </w:rPr>
        <w:t>ã</w:t>
      </w:r>
      <w:r w:rsidRPr="00084CAE">
        <w:rPr>
          <w:rFonts w:asciiTheme="majorHAnsi" w:hAnsiTheme="majorHAnsi" w:cs="Georgia"/>
          <w:lang w:val="en-US" w:eastAsia="en-US"/>
        </w:rPr>
        <w:t>o Paulo</w:t>
      </w:r>
      <w:r w:rsidR="00E21921">
        <w:rPr>
          <w:rFonts w:asciiTheme="majorHAnsi" w:hAnsiTheme="majorHAnsi" w:cs="Georgia"/>
          <w:lang w:val="en-US" w:eastAsia="en-US"/>
        </w:rPr>
        <w:t>,</w:t>
      </w:r>
      <w:r>
        <w:rPr>
          <w:rFonts w:asciiTheme="majorHAnsi" w:hAnsiTheme="majorHAnsi" w:cs="Georgia"/>
          <w:lang w:val="en-US" w:eastAsia="en-US"/>
        </w:rPr>
        <w:t xml:space="preserve"> </w:t>
      </w:r>
      <w:r w:rsidR="00E21921">
        <w:rPr>
          <w:rFonts w:asciiTheme="majorHAnsi" w:hAnsiTheme="majorHAnsi" w:cs="Georgia"/>
          <w:lang w:val="en-US" w:eastAsia="en-US"/>
        </w:rPr>
        <w:t xml:space="preserve">Brazil, </w:t>
      </w:r>
      <w:r>
        <w:rPr>
          <w:rFonts w:asciiTheme="majorHAnsi" w:hAnsiTheme="majorHAnsi" w:cs="Georgia"/>
          <w:lang w:val="en-US" w:eastAsia="en-US"/>
        </w:rPr>
        <w:t>April-May 2014</w:t>
      </w:r>
      <w:r>
        <w:rPr>
          <w:rFonts w:asciiTheme="majorHAnsi" w:hAnsiTheme="majorHAnsi" w:cs="Times"/>
          <w:lang w:val="en-US" w:eastAsia="en-US"/>
        </w:rPr>
        <w:t>: £2500</w:t>
      </w:r>
    </w:p>
    <w:p w14:paraId="1B94B7F8" w14:textId="7578CE90" w:rsidR="00524BA2" w:rsidRPr="00F83BF5" w:rsidRDefault="0068787D" w:rsidP="00F83BF5">
      <w:pPr>
        <w:ind w:left="720" w:hanging="720"/>
        <w:rPr>
          <w:rFonts w:ascii="Calibri" w:hAnsi="Calibri" w:cs="Calibri"/>
          <w:color w:val="1E1E1E"/>
          <w:lang w:val="en-US" w:eastAsia="en-US"/>
        </w:rPr>
      </w:pPr>
      <w:r w:rsidRPr="0068787D">
        <w:rPr>
          <w:rFonts w:ascii="Calibri" w:hAnsi="Calibri" w:cs="Calibri"/>
          <w:b/>
          <w:bCs/>
        </w:rPr>
        <w:t xml:space="preserve">Pump Priming Award, City University London (PI), </w:t>
      </w:r>
      <w:r w:rsidRPr="0068787D">
        <w:rPr>
          <w:rFonts w:ascii="Calibri" w:hAnsi="Calibri" w:cs="Calibri"/>
          <w:bCs/>
        </w:rPr>
        <w:t>‘</w:t>
      </w:r>
      <w:r w:rsidRPr="0068787D">
        <w:rPr>
          <w:rFonts w:ascii="Calibri" w:hAnsi="Calibri"/>
        </w:rPr>
        <w:t>Improving maternity care through motion tracking research – A pilot study’</w:t>
      </w:r>
      <w:r>
        <w:rPr>
          <w:rFonts w:ascii="Calibri" w:hAnsi="Calibri"/>
        </w:rPr>
        <w:t xml:space="preserve">: </w:t>
      </w:r>
      <w:r w:rsidRPr="0068787D">
        <w:rPr>
          <w:rFonts w:ascii="Calibri" w:hAnsi="Calibri" w:cs="Calibri"/>
          <w:color w:val="1E1E1E"/>
          <w:lang w:val="en-US" w:eastAsia="en-US"/>
        </w:rPr>
        <w:t>£4,989.97</w:t>
      </w:r>
    </w:p>
    <w:p w14:paraId="4DB0A95E" w14:textId="36995FA7" w:rsidR="006B6B99" w:rsidRPr="00F83BF5" w:rsidRDefault="006B6B99" w:rsidP="00F83BF5">
      <w:pPr>
        <w:ind w:left="720" w:hanging="720"/>
        <w:rPr>
          <w:rFonts w:ascii="Calibri" w:hAnsi="Calibri" w:cs="Calibri"/>
          <w:bCs/>
        </w:rPr>
      </w:pPr>
      <w:r w:rsidRPr="00524BA2">
        <w:rPr>
          <w:rFonts w:ascii="Calibri" w:hAnsi="Calibri" w:cs="Calibri"/>
          <w:b/>
          <w:bCs/>
        </w:rPr>
        <w:t>North East London and the City Primary Care Trust</w:t>
      </w:r>
      <w:r w:rsidR="00451E58" w:rsidRPr="00524BA2">
        <w:rPr>
          <w:rFonts w:ascii="Calibri" w:hAnsi="Calibri" w:cs="Calibri"/>
          <w:b/>
          <w:bCs/>
        </w:rPr>
        <w:t xml:space="preserve"> (now London Borough of Tower Hamlets Public Health Team)</w:t>
      </w:r>
      <w:r w:rsidRPr="00524BA2">
        <w:rPr>
          <w:rFonts w:ascii="Calibri" w:hAnsi="Calibri" w:cs="Calibri"/>
          <w:bCs/>
        </w:rPr>
        <w:t>, ‘The Fit Project: Feeding infants in Tower Hamlets’</w:t>
      </w:r>
      <w:r w:rsidR="0076663B" w:rsidRPr="00524BA2">
        <w:rPr>
          <w:rFonts w:ascii="Calibri" w:hAnsi="Calibri" w:cs="Calibri"/>
          <w:bCs/>
        </w:rPr>
        <w:t xml:space="preserve"> (Co-investigator)</w:t>
      </w:r>
      <w:r w:rsidRPr="00524BA2">
        <w:rPr>
          <w:rFonts w:ascii="Calibri" w:hAnsi="Calibri" w:cs="Calibri"/>
          <w:bCs/>
        </w:rPr>
        <w:t>:</w:t>
      </w:r>
      <w:r w:rsidRPr="006B6B99">
        <w:rPr>
          <w:rFonts w:ascii="Calibri" w:hAnsi="Calibri" w:cs="Calibri"/>
          <w:bCs/>
        </w:rPr>
        <w:t xml:space="preserve"> £16,000</w:t>
      </w:r>
      <w:r>
        <w:rPr>
          <w:rFonts w:ascii="Calibri" w:hAnsi="Calibri" w:cs="Calibri"/>
          <w:bCs/>
        </w:rPr>
        <w:t>.</w:t>
      </w:r>
    </w:p>
    <w:p w14:paraId="76F4FF52" w14:textId="34F74E87" w:rsidR="006B6B99" w:rsidRDefault="006B6B99" w:rsidP="00F83BF5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NIHR HS&amp;DR </w:t>
      </w:r>
      <w:r>
        <w:rPr>
          <w:rFonts w:ascii="Calibri" w:hAnsi="Calibri" w:cs="Calibri"/>
        </w:rPr>
        <w:t>‘An Organisational Study of Alongside Midwife-led Units: A follow-on from the Birthplace in England Programme’ (Co-investigator) PI: Professor Christine McCourt, City University London: £289,986.</w:t>
      </w:r>
    </w:p>
    <w:p w14:paraId="2FF3E44D" w14:textId="77777777" w:rsidR="006B6B99" w:rsidRDefault="006B6B99" w:rsidP="00F83BF5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ESRC +3 PhD Quota Award </w:t>
      </w:r>
      <w:r>
        <w:rPr>
          <w:rFonts w:ascii="Calibri" w:hAnsi="Calibri" w:cs="Calibri"/>
        </w:rPr>
        <w:t>2006–2009 [Ref: PTA-031-2006-0332]. Full PhD funding for three years.</w:t>
      </w:r>
    </w:p>
    <w:p w14:paraId="04235EEF" w14:textId="77777777" w:rsidR="006B6B99" w:rsidRDefault="006B6B99" w:rsidP="00245E5F">
      <w:pPr>
        <w:tabs>
          <w:tab w:val="left" w:pos="3180"/>
        </w:tabs>
        <w:rPr>
          <w:rFonts w:ascii="Calibri" w:hAnsi="Calibri" w:cs="Calibri"/>
          <w:b/>
          <w:bCs/>
          <w:smallCaps/>
          <w:sz w:val="28"/>
          <w:szCs w:val="28"/>
        </w:rPr>
      </w:pPr>
      <w:r>
        <w:rPr>
          <w:rFonts w:ascii="Calibri" w:hAnsi="Calibri" w:cs="Calibri"/>
          <w:b/>
          <w:bCs/>
          <w:smallCaps/>
        </w:rPr>
        <w:tab/>
      </w:r>
    </w:p>
    <w:p w14:paraId="5BFDB577" w14:textId="77777777" w:rsidR="006B6B99" w:rsidRDefault="006B6B99">
      <w:pPr>
        <w:ind w:left="2880" w:hanging="2880"/>
        <w:rPr>
          <w:rFonts w:ascii="Calibri" w:hAnsi="Calibri" w:cs="Calibri"/>
        </w:rPr>
      </w:pPr>
      <w:r>
        <w:rPr>
          <w:rFonts w:ascii="Calibri" w:hAnsi="Calibri" w:cs="Calibri"/>
          <w:b/>
          <w:bCs/>
          <w:smallCaps/>
          <w:sz w:val="28"/>
          <w:szCs w:val="28"/>
        </w:rPr>
        <w:t>Professional Roles</w:t>
      </w:r>
    </w:p>
    <w:p w14:paraId="6B3EC3CE" w14:textId="77777777" w:rsidR="009259FD" w:rsidRDefault="009259FD" w:rsidP="009259FD">
      <w:pPr>
        <w:rPr>
          <w:rFonts w:ascii="Calibri" w:hAnsi="Calibri" w:cs="Calibri"/>
        </w:rPr>
      </w:pPr>
    </w:p>
    <w:p w14:paraId="5EA5E2A3" w14:textId="0E8C681D" w:rsidR="00245E5F" w:rsidRDefault="00245E5F" w:rsidP="009259FD">
      <w:pPr>
        <w:rPr>
          <w:rFonts w:ascii="Calibri" w:hAnsi="Calibri" w:cs="Calibri"/>
        </w:rPr>
      </w:pPr>
      <w:r>
        <w:rPr>
          <w:rFonts w:ascii="Calibri" w:hAnsi="Calibri" w:cs="Calibri"/>
        </w:rPr>
        <w:t>Associate Editor for BMC Pregnancy and Childbirth</w:t>
      </w:r>
    </w:p>
    <w:p w14:paraId="33FC9073" w14:textId="3B9E87B7" w:rsidR="00E21921" w:rsidRDefault="00FB0D1C" w:rsidP="006947D7">
      <w:pPr>
        <w:ind w:left="-284" w:firstLine="284"/>
      </w:pPr>
      <w:r>
        <w:rPr>
          <w:rFonts w:ascii="Calibri" w:hAnsi="Calibri" w:cs="Calibri"/>
        </w:rPr>
        <w:t>Peer Reviewer for the journal</w:t>
      </w:r>
      <w:r w:rsidR="00245E5F" w:rsidRPr="005E56B9">
        <w:rPr>
          <w:rFonts w:ascii="Calibri" w:hAnsi="Calibri" w:cs="Calibri"/>
        </w:rPr>
        <w:t xml:space="preserve"> </w:t>
      </w:r>
      <w:r w:rsidR="00245E5F" w:rsidRPr="005E56B9">
        <w:rPr>
          <w:rFonts w:ascii="Calibri" w:hAnsi="Calibri" w:cs="Calibri"/>
          <w:i/>
        </w:rPr>
        <w:t>Midwifery</w:t>
      </w:r>
      <w:r w:rsidR="00245E5F" w:rsidRPr="005E56B9">
        <w:rPr>
          <w:rFonts w:ascii="Calibri" w:hAnsi="Calibri" w:cs="Calibri"/>
        </w:rPr>
        <w:t>.</w:t>
      </w:r>
    </w:p>
    <w:sectPr w:rsidR="00E21921" w:rsidSect="006947D7">
      <w:footerReference w:type="default" r:id="rId9"/>
      <w:pgSz w:w="11906" w:h="16838"/>
      <w:pgMar w:top="1258" w:right="1133" w:bottom="993" w:left="1276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155D0" w14:textId="77777777" w:rsidR="005A3602" w:rsidRDefault="005A3602">
      <w:r>
        <w:separator/>
      </w:r>
    </w:p>
  </w:endnote>
  <w:endnote w:type="continuationSeparator" w:id="0">
    <w:p w14:paraId="51316249" w14:textId="77777777" w:rsidR="005A3602" w:rsidRDefault="005A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obot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salindSerif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337AF" w14:textId="77777777" w:rsidR="005A3602" w:rsidRPr="00097498" w:rsidRDefault="005A3602">
    <w:pPr>
      <w:pStyle w:val="Footer"/>
      <w:jc w:val="right"/>
      <w:rPr>
        <w:rFonts w:asciiTheme="majorHAnsi" w:hAnsiTheme="majorHAnsi"/>
      </w:rPr>
    </w:pPr>
    <w:r w:rsidRPr="00097498">
      <w:rPr>
        <w:rFonts w:asciiTheme="majorHAnsi" w:hAnsiTheme="majorHAnsi" w:cs="Calibri"/>
      </w:rPr>
      <w:fldChar w:fldCharType="begin"/>
    </w:r>
    <w:r w:rsidRPr="00097498">
      <w:rPr>
        <w:rFonts w:asciiTheme="majorHAnsi" w:hAnsiTheme="majorHAnsi" w:cs="Calibri"/>
      </w:rPr>
      <w:instrText xml:space="preserve"> PAGE </w:instrText>
    </w:r>
    <w:r w:rsidRPr="00097498">
      <w:rPr>
        <w:rFonts w:asciiTheme="majorHAnsi" w:hAnsiTheme="majorHAnsi" w:cs="Calibri"/>
      </w:rPr>
      <w:fldChar w:fldCharType="separate"/>
    </w:r>
    <w:r w:rsidR="0091781B">
      <w:rPr>
        <w:rFonts w:asciiTheme="majorHAnsi" w:hAnsiTheme="majorHAnsi" w:cs="Calibri"/>
        <w:noProof/>
      </w:rPr>
      <w:t>1</w:t>
    </w:r>
    <w:r w:rsidRPr="00097498">
      <w:rPr>
        <w:rFonts w:asciiTheme="majorHAnsi" w:hAnsiTheme="majorHAnsi" w:cs="Calibri"/>
      </w:rPr>
      <w:fldChar w:fldCharType="end"/>
    </w:r>
  </w:p>
  <w:p w14:paraId="5ADC2364" w14:textId="77777777" w:rsidR="005A3602" w:rsidRDefault="005A36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91ED2" w14:textId="77777777" w:rsidR="005A3602" w:rsidRDefault="005A3602">
      <w:r>
        <w:separator/>
      </w:r>
    </w:p>
  </w:footnote>
  <w:footnote w:type="continuationSeparator" w:id="0">
    <w:p w14:paraId="77AAB2E1" w14:textId="77777777" w:rsidR="005A3602" w:rsidRDefault="005A3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CD4B7A"/>
    <w:multiLevelType w:val="multilevel"/>
    <w:tmpl w:val="9D0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55"/>
    <w:rsid w:val="0001270D"/>
    <w:rsid w:val="00084CAE"/>
    <w:rsid w:val="000875B4"/>
    <w:rsid w:val="000948D8"/>
    <w:rsid w:val="00097498"/>
    <w:rsid w:val="000C7223"/>
    <w:rsid w:val="000F3464"/>
    <w:rsid w:val="0016496C"/>
    <w:rsid w:val="001758CB"/>
    <w:rsid w:val="00181D17"/>
    <w:rsid w:val="001A2944"/>
    <w:rsid w:val="001A420A"/>
    <w:rsid w:val="001A5C0E"/>
    <w:rsid w:val="001D5B15"/>
    <w:rsid w:val="00245E5F"/>
    <w:rsid w:val="002712F0"/>
    <w:rsid w:val="002C6FF5"/>
    <w:rsid w:val="00325955"/>
    <w:rsid w:val="00341792"/>
    <w:rsid w:val="003763C1"/>
    <w:rsid w:val="003E7A78"/>
    <w:rsid w:val="00405B42"/>
    <w:rsid w:val="00406AAB"/>
    <w:rsid w:val="00451E58"/>
    <w:rsid w:val="004740AA"/>
    <w:rsid w:val="00485BD8"/>
    <w:rsid w:val="004C29AA"/>
    <w:rsid w:val="004C32B7"/>
    <w:rsid w:val="004E52A0"/>
    <w:rsid w:val="004F3AF5"/>
    <w:rsid w:val="00512EE1"/>
    <w:rsid w:val="00524BA2"/>
    <w:rsid w:val="00562F5D"/>
    <w:rsid w:val="00583C97"/>
    <w:rsid w:val="005A3602"/>
    <w:rsid w:val="005E56B9"/>
    <w:rsid w:val="006765DA"/>
    <w:rsid w:val="0068787D"/>
    <w:rsid w:val="006947D7"/>
    <w:rsid w:val="00694C8D"/>
    <w:rsid w:val="0069582B"/>
    <w:rsid w:val="006B6B99"/>
    <w:rsid w:val="006C3BB3"/>
    <w:rsid w:val="006D4405"/>
    <w:rsid w:val="006F0897"/>
    <w:rsid w:val="00705830"/>
    <w:rsid w:val="00745E13"/>
    <w:rsid w:val="00751CFC"/>
    <w:rsid w:val="00755869"/>
    <w:rsid w:val="0076663B"/>
    <w:rsid w:val="007A65BD"/>
    <w:rsid w:val="007D2E28"/>
    <w:rsid w:val="00816036"/>
    <w:rsid w:val="0082266A"/>
    <w:rsid w:val="00826EC1"/>
    <w:rsid w:val="008305D6"/>
    <w:rsid w:val="0083214E"/>
    <w:rsid w:val="00841D37"/>
    <w:rsid w:val="00884185"/>
    <w:rsid w:val="00893193"/>
    <w:rsid w:val="00905E05"/>
    <w:rsid w:val="0091781B"/>
    <w:rsid w:val="009259FD"/>
    <w:rsid w:val="00942B34"/>
    <w:rsid w:val="00951D73"/>
    <w:rsid w:val="0095311B"/>
    <w:rsid w:val="00967772"/>
    <w:rsid w:val="009B044B"/>
    <w:rsid w:val="009B55C3"/>
    <w:rsid w:val="009E7802"/>
    <w:rsid w:val="009F7425"/>
    <w:rsid w:val="00A61CD2"/>
    <w:rsid w:val="00A64696"/>
    <w:rsid w:val="00B35637"/>
    <w:rsid w:val="00B70115"/>
    <w:rsid w:val="00B94D54"/>
    <w:rsid w:val="00BC508D"/>
    <w:rsid w:val="00BD6D59"/>
    <w:rsid w:val="00BE3657"/>
    <w:rsid w:val="00C05A68"/>
    <w:rsid w:val="00C06157"/>
    <w:rsid w:val="00CA5127"/>
    <w:rsid w:val="00CB2A2C"/>
    <w:rsid w:val="00CE20B7"/>
    <w:rsid w:val="00CE2B8B"/>
    <w:rsid w:val="00D116D7"/>
    <w:rsid w:val="00D143E8"/>
    <w:rsid w:val="00D43E35"/>
    <w:rsid w:val="00D80C8D"/>
    <w:rsid w:val="00D858D8"/>
    <w:rsid w:val="00DA4060"/>
    <w:rsid w:val="00DC3526"/>
    <w:rsid w:val="00DC406D"/>
    <w:rsid w:val="00DC57A7"/>
    <w:rsid w:val="00DD44B7"/>
    <w:rsid w:val="00DF298C"/>
    <w:rsid w:val="00DF4454"/>
    <w:rsid w:val="00E079BA"/>
    <w:rsid w:val="00E21921"/>
    <w:rsid w:val="00E45AE0"/>
    <w:rsid w:val="00E4704F"/>
    <w:rsid w:val="00E735F5"/>
    <w:rsid w:val="00E9222F"/>
    <w:rsid w:val="00EE7129"/>
    <w:rsid w:val="00F130C3"/>
    <w:rsid w:val="00F1420D"/>
    <w:rsid w:val="00F312E6"/>
    <w:rsid w:val="00F83BF5"/>
    <w:rsid w:val="00F904AD"/>
    <w:rsid w:val="00FB0D1C"/>
    <w:rsid w:val="00FE5594"/>
    <w:rsid w:val="00FF2F71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9F44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A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pacing w:before="280" w:after="280"/>
      <w:outlineLvl w:val="3"/>
    </w:pPr>
    <w:rPr>
      <w:rFonts w:eastAsia="SimSu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b w:val="0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TMLPreformattedChar">
    <w:name w:val="HTML Preformatted Char"/>
    <w:rPr>
      <w:rFonts w:ascii="Courier New" w:eastAsia="SimSun" w:hAnsi="Courier New" w:cs="Courier New"/>
    </w:rPr>
  </w:style>
  <w:style w:type="character" w:customStyle="1" w:styleId="location9">
    <w:name w:val="location9"/>
    <w:rPr>
      <w:vanish w:val="0"/>
      <w:sz w:val="22"/>
      <w:szCs w:val="22"/>
    </w:rPr>
  </w:style>
  <w:style w:type="character" w:customStyle="1" w:styleId="email10">
    <w:name w:val="email10"/>
    <w:rPr>
      <w:vanish w:val="0"/>
      <w:sz w:val="22"/>
      <w:szCs w:val="22"/>
    </w:rPr>
  </w:style>
  <w:style w:type="character" w:customStyle="1" w:styleId="st">
    <w:name w:val="st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rFonts w:ascii="Arial" w:eastAsia="SimSun" w:hAnsi="Arial" w:cs="Arial"/>
      <w:color w:val="000000"/>
      <w:sz w:val="24"/>
      <w:szCs w:val="24"/>
      <w:lang w:val="en-US" w:eastAsia="ar-SA"/>
    </w:rPr>
  </w:style>
  <w:style w:type="paragraph" w:customStyle="1" w:styleId="01PaperTitle">
    <w:name w:val="01 PaperTitle"/>
    <w:basedOn w:val="Normal"/>
    <w:next w:val="02AuthNames"/>
    <w:pPr>
      <w:pBdr>
        <w:top w:val="single" w:sz="8" w:space="4" w:color="000000"/>
        <w:bottom w:val="single" w:sz="8" w:space="4" w:color="000000"/>
      </w:pBdr>
      <w:spacing w:after="240" w:line="320" w:lineRule="atLeast"/>
    </w:pPr>
    <w:rPr>
      <w:rFonts w:ascii="Arial" w:hAnsi="Arial" w:cs="Arial"/>
      <w:b/>
      <w:sz w:val="28"/>
    </w:rPr>
  </w:style>
  <w:style w:type="paragraph" w:customStyle="1" w:styleId="02AuthNames">
    <w:name w:val="02 AuthNames"/>
    <w:basedOn w:val="Normal"/>
    <w:next w:val="Normal"/>
    <w:pPr>
      <w:spacing w:before="120" w:after="120" w:line="320" w:lineRule="atLeast"/>
      <w:ind w:left="720" w:right="720"/>
    </w:pPr>
    <w:rPr>
      <w:rFonts w:ascii="Arial" w:hAnsi="Arial" w:cs="Arial"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HTMLPreformatted">
    <w:name w:val="HTML Preformatted"/>
    <w:basedOn w:val="Normal"/>
    <w:rPr>
      <w:rFonts w:ascii="Courier New" w:eastAsia="SimSun" w:hAnsi="Courier New" w:cs="Courier New"/>
      <w:sz w:val="20"/>
      <w:szCs w:val="20"/>
    </w:rPr>
  </w:style>
  <w:style w:type="paragraph" w:styleId="NormalWeb">
    <w:name w:val="Normal (Web)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uiPriority w:val="99"/>
    <w:semiHidden/>
    <w:unhideWhenUsed/>
    <w:rsid w:val="00FF7D6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76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58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05830"/>
    <w:pPr>
      <w:suppressAutoHyphens w:val="0"/>
    </w:pPr>
    <w:rPr>
      <w:rFonts w:asciiTheme="majorHAnsi" w:eastAsiaTheme="minorEastAsia" w:hAnsiTheme="majorHAnsi" w:cstheme="minorBidi"/>
      <w:sz w:val="22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5830"/>
    <w:rPr>
      <w:rFonts w:asciiTheme="majorHAnsi" w:eastAsiaTheme="minorEastAsia" w:hAnsiTheme="majorHAnsi" w:cstheme="minorBidi"/>
      <w:sz w:val="22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406A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ar-SA"/>
    </w:rPr>
  </w:style>
  <w:style w:type="character" w:customStyle="1" w:styleId="authorname">
    <w:name w:val="authorname"/>
    <w:basedOn w:val="DefaultParagraphFont"/>
    <w:rsid w:val="00406AAB"/>
  </w:style>
  <w:style w:type="character" w:customStyle="1" w:styleId="u-sronly">
    <w:name w:val="u-sronly"/>
    <w:basedOn w:val="DefaultParagraphFont"/>
    <w:rsid w:val="00406AAB"/>
  </w:style>
  <w:style w:type="character" w:customStyle="1" w:styleId="apple-converted-space">
    <w:name w:val="apple-converted-space"/>
    <w:basedOn w:val="DefaultParagraphFont"/>
    <w:rsid w:val="00406AAB"/>
  </w:style>
  <w:style w:type="character" w:customStyle="1" w:styleId="journaltitle">
    <w:name w:val="journaltitle"/>
    <w:basedOn w:val="DefaultParagraphFont"/>
    <w:rsid w:val="00406AAB"/>
  </w:style>
  <w:style w:type="character" w:customStyle="1" w:styleId="articlecitationyear">
    <w:name w:val="articlecitation_year"/>
    <w:basedOn w:val="DefaultParagraphFont"/>
    <w:rsid w:val="00406AAB"/>
  </w:style>
  <w:style w:type="character" w:customStyle="1" w:styleId="articlecitationvolume">
    <w:name w:val="articlecitation_volume"/>
    <w:basedOn w:val="DefaultParagraphFont"/>
    <w:rsid w:val="00406AAB"/>
  </w:style>
  <w:style w:type="character" w:styleId="Strong">
    <w:name w:val="Strong"/>
    <w:basedOn w:val="DefaultParagraphFont"/>
    <w:uiPriority w:val="22"/>
    <w:qFormat/>
    <w:rsid w:val="00406AA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A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pacing w:before="280" w:after="280"/>
      <w:outlineLvl w:val="3"/>
    </w:pPr>
    <w:rPr>
      <w:rFonts w:eastAsia="SimSu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b w:val="0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TMLPreformattedChar">
    <w:name w:val="HTML Preformatted Char"/>
    <w:rPr>
      <w:rFonts w:ascii="Courier New" w:eastAsia="SimSun" w:hAnsi="Courier New" w:cs="Courier New"/>
    </w:rPr>
  </w:style>
  <w:style w:type="character" w:customStyle="1" w:styleId="location9">
    <w:name w:val="location9"/>
    <w:rPr>
      <w:vanish w:val="0"/>
      <w:sz w:val="22"/>
      <w:szCs w:val="22"/>
    </w:rPr>
  </w:style>
  <w:style w:type="character" w:customStyle="1" w:styleId="email10">
    <w:name w:val="email10"/>
    <w:rPr>
      <w:vanish w:val="0"/>
      <w:sz w:val="22"/>
      <w:szCs w:val="22"/>
    </w:rPr>
  </w:style>
  <w:style w:type="character" w:customStyle="1" w:styleId="st">
    <w:name w:val="st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rFonts w:ascii="Arial" w:eastAsia="SimSun" w:hAnsi="Arial" w:cs="Arial"/>
      <w:color w:val="000000"/>
      <w:sz w:val="24"/>
      <w:szCs w:val="24"/>
      <w:lang w:val="en-US" w:eastAsia="ar-SA"/>
    </w:rPr>
  </w:style>
  <w:style w:type="paragraph" w:customStyle="1" w:styleId="01PaperTitle">
    <w:name w:val="01 PaperTitle"/>
    <w:basedOn w:val="Normal"/>
    <w:next w:val="02AuthNames"/>
    <w:pPr>
      <w:pBdr>
        <w:top w:val="single" w:sz="8" w:space="4" w:color="000000"/>
        <w:bottom w:val="single" w:sz="8" w:space="4" w:color="000000"/>
      </w:pBdr>
      <w:spacing w:after="240" w:line="320" w:lineRule="atLeast"/>
    </w:pPr>
    <w:rPr>
      <w:rFonts w:ascii="Arial" w:hAnsi="Arial" w:cs="Arial"/>
      <w:b/>
      <w:sz w:val="28"/>
    </w:rPr>
  </w:style>
  <w:style w:type="paragraph" w:customStyle="1" w:styleId="02AuthNames">
    <w:name w:val="02 AuthNames"/>
    <w:basedOn w:val="Normal"/>
    <w:next w:val="Normal"/>
    <w:pPr>
      <w:spacing w:before="120" w:after="120" w:line="320" w:lineRule="atLeast"/>
      <w:ind w:left="720" w:right="720"/>
    </w:pPr>
    <w:rPr>
      <w:rFonts w:ascii="Arial" w:hAnsi="Arial" w:cs="Arial"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HTMLPreformatted">
    <w:name w:val="HTML Preformatted"/>
    <w:basedOn w:val="Normal"/>
    <w:rPr>
      <w:rFonts w:ascii="Courier New" w:eastAsia="SimSun" w:hAnsi="Courier New" w:cs="Courier New"/>
      <w:sz w:val="20"/>
      <w:szCs w:val="20"/>
    </w:rPr>
  </w:style>
  <w:style w:type="paragraph" w:styleId="NormalWeb">
    <w:name w:val="Normal (Web)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uiPriority w:val="99"/>
    <w:semiHidden/>
    <w:unhideWhenUsed/>
    <w:rsid w:val="00FF7D6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76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58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05830"/>
    <w:pPr>
      <w:suppressAutoHyphens w:val="0"/>
    </w:pPr>
    <w:rPr>
      <w:rFonts w:asciiTheme="majorHAnsi" w:eastAsiaTheme="minorEastAsia" w:hAnsiTheme="majorHAnsi" w:cstheme="minorBidi"/>
      <w:sz w:val="22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5830"/>
    <w:rPr>
      <w:rFonts w:asciiTheme="majorHAnsi" w:eastAsiaTheme="minorEastAsia" w:hAnsiTheme="majorHAnsi" w:cstheme="minorBidi"/>
      <w:sz w:val="22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406A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ar-SA"/>
    </w:rPr>
  </w:style>
  <w:style w:type="character" w:customStyle="1" w:styleId="authorname">
    <w:name w:val="authorname"/>
    <w:basedOn w:val="DefaultParagraphFont"/>
    <w:rsid w:val="00406AAB"/>
  </w:style>
  <w:style w:type="character" w:customStyle="1" w:styleId="u-sronly">
    <w:name w:val="u-sronly"/>
    <w:basedOn w:val="DefaultParagraphFont"/>
    <w:rsid w:val="00406AAB"/>
  </w:style>
  <w:style w:type="character" w:customStyle="1" w:styleId="apple-converted-space">
    <w:name w:val="apple-converted-space"/>
    <w:basedOn w:val="DefaultParagraphFont"/>
    <w:rsid w:val="00406AAB"/>
  </w:style>
  <w:style w:type="character" w:customStyle="1" w:styleId="journaltitle">
    <w:name w:val="journaltitle"/>
    <w:basedOn w:val="DefaultParagraphFont"/>
    <w:rsid w:val="00406AAB"/>
  </w:style>
  <w:style w:type="character" w:customStyle="1" w:styleId="articlecitationyear">
    <w:name w:val="articlecitation_year"/>
    <w:basedOn w:val="DefaultParagraphFont"/>
    <w:rsid w:val="00406AAB"/>
  </w:style>
  <w:style w:type="character" w:customStyle="1" w:styleId="articlecitationvolume">
    <w:name w:val="articlecitation_volume"/>
    <w:basedOn w:val="DefaultParagraphFont"/>
    <w:rsid w:val="00406AAB"/>
  </w:style>
  <w:style w:type="character" w:styleId="Strong">
    <w:name w:val="Strong"/>
    <w:basedOn w:val="DefaultParagraphFont"/>
    <w:uiPriority w:val="22"/>
    <w:qFormat/>
    <w:rsid w:val="00406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1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2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onlinelibrary.wiley.com/doi/10.1111/tme.2015.25.issue-1/issuetoc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2452</Words>
  <Characters>13977</Characters>
  <Application>Microsoft Macintosh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JULIET LIANA RAYMENT</vt:lpstr>
    </vt:vector>
  </TitlesOfParts>
  <Company/>
  <LinksUpToDate>false</LinksUpToDate>
  <CharactersWithSpaces>16397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JULIET LIANA RAYMENT</dc:title>
  <dc:subject/>
  <dc:creator>Juliet</dc:creator>
  <cp:keywords/>
  <dc:description/>
  <cp:lastModifiedBy>Juliet Rayment</cp:lastModifiedBy>
  <cp:revision>3</cp:revision>
  <cp:lastPrinted>2013-10-06T09:55:00Z</cp:lastPrinted>
  <dcterms:created xsi:type="dcterms:W3CDTF">2018-03-21T11:56:00Z</dcterms:created>
  <dcterms:modified xsi:type="dcterms:W3CDTF">2018-04-11T09:56:00Z</dcterms:modified>
</cp:coreProperties>
</file>